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D4B" w:rsidRPr="009909AB" w:rsidRDefault="00D928D3" w:rsidP="009F0FD3">
      <w:pPr>
        <w:spacing w:line="240" w:lineRule="auto"/>
        <w:jc w:val="center"/>
        <w:rPr>
          <w:b/>
          <w:u w:val="single"/>
        </w:rPr>
      </w:pPr>
      <w:r w:rsidRPr="009909AB">
        <w:rPr>
          <w:b/>
          <w:u w:val="single"/>
        </w:rPr>
        <w:t xml:space="preserve">OCR A </w:t>
      </w:r>
      <w:r w:rsidR="00BC2E57">
        <w:rPr>
          <w:b/>
          <w:u w:val="single"/>
        </w:rPr>
        <w:t>–</w:t>
      </w:r>
      <w:r w:rsidRPr="009909AB">
        <w:rPr>
          <w:b/>
          <w:u w:val="single"/>
        </w:rPr>
        <w:t xml:space="preserve"> </w:t>
      </w:r>
      <w:r w:rsidR="00BC2E57">
        <w:rPr>
          <w:b/>
          <w:u w:val="single"/>
        </w:rPr>
        <w:t>A2</w:t>
      </w:r>
      <w:r w:rsidR="009F0FD3">
        <w:rPr>
          <w:b/>
          <w:u w:val="single"/>
        </w:rPr>
        <w:t xml:space="preserve"> Chemistry</w:t>
      </w:r>
      <w:r w:rsidRPr="009909AB">
        <w:rPr>
          <w:b/>
          <w:u w:val="single"/>
        </w:rPr>
        <w:t xml:space="preserve">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442"/>
        <w:gridCol w:w="475"/>
      </w:tblGrid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9F0FD3">
            <w:r>
              <w:t>Unit</w:t>
            </w:r>
          </w:p>
        </w:tc>
        <w:tc>
          <w:tcPr>
            <w:tcW w:w="9442" w:type="dxa"/>
          </w:tcPr>
          <w:p w:rsidR="00D928D3" w:rsidRPr="00D928D3" w:rsidRDefault="00D928D3" w:rsidP="009F0FD3"/>
        </w:tc>
        <w:tc>
          <w:tcPr>
            <w:tcW w:w="475" w:type="dxa"/>
          </w:tcPr>
          <w:p w:rsidR="00D928D3" w:rsidRPr="00D928D3" w:rsidRDefault="00D928D3" w:rsidP="009F0FD3"/>
        </w:tc>
      </w:tr>
      <w:tr w:rsidR="008923D7" w:rsidRPr="00D928D3" w:rsidTr="001A79B3">
        <w:trPr>
          <w:trHeight w:val="267"/>
        </w:trPr>
        <w:tc>
          <w:tcPr>
            <w:tcW w:w="10763" w:type="dxa"/>
            <w:gridSpan w:val="3"/>
          </w:tcPr>
          <w:p w:rsidR="008923D7" w:rsidRPr="00D928D3" w:rsidRDefault="008923D7" w:rsidP="008923D7">
            <w:pPr>
              <w:jc w:val="center"/>
            </w:pPr>
            <w:r>
              <w:t>Module 5: Physical Chemistry and Transition Elements</w:t>
            </w:r>
          </w:p>
        </w:tc>
      </w:tr>
      <w:tr w:rsidR="009F0FD3" w:rsidRPr="00D928D3" w:rsidTr="00D928D3">
        <w:trPr>
          <w:trHeight w:val="225"/>
        </w:trPr>
        <w:tc>
          <w:tcPr>
            <w:tcW w:w="846" w:type="dxa"/>
          </w:tcPr>
          <w:p w:rsidR="009F0FD3" w:rsidRPr="00D928D3" w:rsidRDefault="009F0FD3" w:rsidP="009F0FD3">
            <w:r>
              <w:t>18</w:t>
            </w:r>
          </w:p>
        </w:tc>
        <w:tc>
          <w:tcPr>
            <w:tcW w:w="9442" w:type="dxa"/>
            <w:vAlign w:val="center"/>
          </w:tcPr>
          <w:p w:rsidR="009F0FD3" w:rsidRPr="00937787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937787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explain and use the terms rate of reaction, order, overall order, rate constant, half-life, rate-determining step.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29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937787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Can you deduce orders from experimental data?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91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937787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937787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deduce a rate equation from orders of the form rate = </w:t>
            </w:r>
            <w:proofErr w:type="gramStart"/>
            <w:r w:rsidRPr="00AE485C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k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[</w:t>
            </w:r>
            <w:proofErr w:type="gramEnd"/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A]</w:t>
            </w:r>
            <w:r w:rsidRPr="00AE485C">
              <w:rPr>
                <w:rFonts w:cs="Arial"/>
                <w:i/>
                <w:color w:val="000000"/>
                <w:sz w:val="23"/>
                <w:szCs w:val="23"/>
                <w:vertAlign w:val="superscript"/>
                <w:lang w:eastAsia="en-GB"/>
              </w:rPr>
              <w:t>m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[B]</w:t>
            </w:r>
            <w:r w:rsidRPr="00AE485C">
              <w:rPr>
                <w:rFonts w:cs="Arial"/>
                <w:i/>
                <w:color w:val="000000"/>
                <w:sz w:val="23"/>
                <w:szCs w:val="23"/>
                <w:vertAlign w:val="superscript"/>
                <w:lang w:eastAsia="en-GB"/>
              </w:rPr>
              <w:t>n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, where </w:t>
            </w:r>
            <w:r w:rsidRPr="00AE485C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m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and</w:t>
            </w:r>
            <w:r w:rsidRPr="00AE485C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 xml:space="preserve"> n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are 0, 1, or 2?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45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937787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937787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calculate the rate constant, </w:t>
            </w:r>
            <w:r w:rsidRPr="00AE485C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k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, and related quantities from a rate equation, including determination of units?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3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937787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Can you deduce the order (0 or 1) with respect to a reactant from the shape of a graph?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125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937787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Can you calculate reaction rates from the measurements of gradients?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29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937787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937787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measure constant half-life, </w:t>
            </w:r>
            <w:r w:rsidRPr="00AE485C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t</w:t>
            </w:r>
            <w:r w:rsidRPr="00AE485C">
              <w:rPr>
                <w:rFonts w:cs="Arial"/>
                <w:color w:val="000000"/>
                <w:sz w:val="23"/>
                <w:szCs w:val="23"/>
                <w:vertAlign w:val="subscript"/>
                <w:lang w:eastAsia="en-GB"/>
              </w:rPr>
              <w:t>1/2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, from a concentration time graph?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53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937787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determine the rate constant, </w:t>
            </w:r>
            <w:r w:rsidRPr="00AE485C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k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, for a first order reaction from the constant half-life,</w:t>
            </w:r>
            <w:r w:rsidRPr="00AE485C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 xml:space="preserve"> t</w:t>
            </w:r>
            <w:r w:rsidRPr="00AE485C">
              <w:rPr>
                <w:rFonts w:cs="Arial"/>
                <w:i/>
                <w:color w:val="000000"/>
                <w:sz w:val="23"/>
                <w:szCs w:val="23"/>
                <w:vertAlign w:val="subscript"/>
                <w:lang w:eastAsia="en-GB"/>
              </w:rPr>
              <w:t>1</w:t>
            </w:r>
            <w:r w:rsidRPr="00AE485C">
              <w:rPr>
                <w:rFonts w:cs="Arial"/>
                <w:color w:val="000000"/>
                <w:sz w:val="23"/>
                <w:szCs w:val="23"/>
                <w:vertAlign w:val="subscript"/>
                <w:lang w:eastAsia="en-GB"/>
              </w:rPr>
              <w:t>/2</w:t>
            </w:r>
            <w:r w:rsidRPr="00AE485C">
              <w:rPr>
                <w:rFonts w:cs="Arial"/>
                <w:color w:val="000000"/>
                <w:sz w:val="23"/>
                <w:szCs w:val="23"/>
                <w:lang w:eastAsia="en-GB"/>
              </w:rPr>
              <w:t>, us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ing the relationship: </w:t>
            </w:r>
            <w:r w:rsidRPr="00AE485C">
              <w:rPr>
                <w:rFonts w:cs="Arial"/>
                <w:i/>
                <w:color w:val="000000"/>
                <w:sz w:val="23"/>
                <w:szCs w:val="23"/>
                <w:u w:val="single"/>
                <w:lang w:eastAsia="en-GB"/>
              </w:rPr>
              <w:t>k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= ln 2/</w:t>
            </w:r>
            <w:r w:rsidRPr="00AE485C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t</w:t>
            </w:r>
            <w:r w:rsidRPr="00AE485C">
              <w:rPr>
                <w:rFonts w:cs="Arial"/>
                <w:color w:val="000000"/>
                <w:sz w:val="23"/>
                <w:szCs w:val="23"/>
                <w:vertAlign w:val="subscript"/>
                <w:lang w:eastAsia="en-GB"/>
              </w:rPr>
              <w:t>1/2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95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937787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937787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deduce the order (0, 1, </w:t>
            </w:r>
            <w:proofErr w:type="gramStart"/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2</w:t>
            </w:r>
            <w:proofErr w:type="gramEnd"/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) with respect to a reactant from the shape of a graph?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53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937787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937787">
              <w:rPr>
                <w:rFonts w:cs="Arial"/>
                <w:color w:val="000000"/>
                <w:sz w:val="23"/>
                <w:szCs w:val="23"/>
                <w:lang w:eastAsia="en-GB"/>
              </w:rPr>
              <w:t>Can you de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termine the rate constant for a first order reaction from the gradient?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53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937787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Can you describe the techniques and procedures used to investigate reaction rates by the initial rates method and by continuous monitoring?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53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937787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Can you predict the rate equation that is consistent with the rate-determining step for a multi-step reaction?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1"/>
        </w:trPr>
        <w:tc>
          <w:tcPr>
            <w:tcW w:w="846" w:type="dxa"/>
          </w:tcPr>
          <w:p w:rsidR="009F0FD3" w:rsidRPr="00D928D3" w:rsidRDefault="009F0FD3" w:rsidP="009F0FD3">
            <w:pPr>
              <w:ind w:left="34"/>
            </w:pPr>
          </w:p>
        </w:tc>
        <w:tc>
          <w:tcPr>
            <w:tcW w:w="9442" w:type="dxa"/>
            <w:vAlign w:val="center"/>
          </w:tcPr>
          <w:p w:rsidR="009F0FD3" w:rsidRPr="00937787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Can you predict possible steps in a reaction mechanism from the rate equation and the balanced equation for the overall reaction of a multi-step reaction?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53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937787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Can you give a qualitative explanation of the effect of temperature change on the rate of a reaction, and therefore the rate constant?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937787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Can you describe the exponential relationship between the rate constant, k, and temperature, T, given by the Arrhenius equation, k = Ae</w:t>
            </w:r>
            <w:r w:rsidRPr="00902512">
              <w:rPr>
                <w:rFonts w:cs="Arial"/>
                <w:color w:val="000000"/>
                <w:sz w:val="23"/>
                <w:szCs w:val="23"/>
                <w:vertAlign w:val="superscript"/>
                <w:lang w:eastAsia="en-GB"/>
              </w:rPr>
              <w:t>-</w:t>
            </w:r>
            <w:proofErr w:type="spellStart"/>
            <w:r w:rsidRPr="00902512">
              <w:rPr>
                <w:rFonts w:cs="Arial"/>
                <w:color w:val="000000"/>
                <w:sz w:val="23"/>
                <w:szCs w:val="23"/>
                <w:vertAlign w:val="superscript"/>
                <w:lang w:eastAsia="en-GB"/>
              </w:rPr>
              <w:t>Ea</w:t>
            </w:r>
            <w:proofErr w:type="spellEnd"/>
            <w:r w:rsidRPr="00902512">
              <w:rPr>
                <w:rFonts w:cs="Arial"/>
                <w:color w:val="000000"/>
                <w:sz w:val="23"/>
                <w:szCs w:val="23"/>
                <w:vertAlign w:val="superscript"/>
                <w:lang w:eastAsia="en-GB"/>
              </w:rPr>
              <w:t>/RT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937787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determine </w:t>
            </w:r>
            <w:proofErr w:type="spellStart"/>
            <w:r w:rsidRPr="00902512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E</w:t>
            </w:r>
            <w:r w:rsidRPr="00902512">
              <w:rPr>
                <w:rFonts w:cs="Arial"/>
                <w:i/>
                <w:color w:val="000000"/>
                <w:sz w:val="23"/>
                <w:szCs w:val="23"/>
                <w:vertAlign w:val="subscript"/>
                <w:lang w:eastAsia="en-GB"/>
              </w:rPr>
              <w:t>a</w:t>
            </w:r>
            <w:proofErr w:type="spellEnd"/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and </w:t>
            </w:r>
            <w:r w:rsidRPr="00902512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A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graphically using ln </w:t>
            </w:r>
            <w:r w:rsidRPr="00902512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k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= </w:t>
            </w:r>
            <w:r w:rsidRPr="00902512">
              <w:rPr>
                <w:rFonts w:cs="Arial"/>
                <w:color w:val="000000"/>
                <w:sz w:val="23"/>
                <w:szCs w:val="23"/>
                <w:lang w:eastAsia="en-GB"/>
              </w:rPr>
              <w:t>–</w:t>
            </w:r>
            <w:proofErr w:type="spellStart"/>
            <w:r w:rsidRPr="00902512">
              <w:rPr>
                <w:rFonts w:cs="Arial"/>
                <w:color w:val="000000"/>
                <w:sz w:val="23"/>
                <w:szCs w:val="23"/>
                <w:lang w:eastAsia="en-GB"/>
              </w:rPr>
              <w:t>E</w:t>
            </w:r>
            <w:r w:rsidRPr="00902512">
              <w:rPr>
                <w:rFonts w:cs="Arial"/>
                <w:color w:val="000000"/>
                <w:sz w:val="23"/>
                <w:szCs w:val="23"/>
                <w:vertAlign w:val="subscript"/>
                <w:lang w:eastAsia="en-GB"/>
              </w:rPr>
              <w:t>a</w:t>
            </w:r>
            <w:proofErr w:type="spellEnd"/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/</w:t>
            </w:r>
            <w:r w:rsidRPr="00902512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RT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+ </w:t>
            </w:r>
            <w:proofErr w:type="spellStart"/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ln</w:t>
            </w:r>
            <w:r w:rsidRPr="00902512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A</w:t>
            </w:r>
            <w:proofErr w:type="spellEnd"/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derived from the Arrhenius equation?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>
            <w:r>
              <w:t>19</w:t>
            </w:r>
          </w:p>
        </w:tc>
        <w:tc>
          <w:tcPr>
            <w:tcW w:w="9442" w:type="dxa"/>
            <w:vAlign w:val="center"/>
          </w:tcPr>
          <w:p w:rsidR="009F0FD3" w:rsidRPr="00937787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937787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use the terms mole fraction and partial pressure?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937787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Can you calculate quantities present at equilibrium?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937787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937787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describe the techniques and procedures used to determine quantities present at equilibrium?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53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937787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937787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write expression for </w:t>
            </w:r>
            <w:r w:rsidRPr="009D7B30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K</w:t>
            </w:r>
            <w:r w:rsidRPr="009D7B30">
              <w:rPr>
                <w:rFonts w:cs="Arial"/>
                <w:i/>
                <w:color w:val="000000"/>
                <w:sz w:val="23"/>
                <w:szCs w:val="23"/>
                <w:vertAlign w:val="subscript"/>
                <w:lang w:eastAsia="en-GB"/>
              </w:rPr>
              <w:t>c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and </w:t>
            </w:r>
            <w:proofErr w:type="spellStart"/>
            <w:r w:rsidRPr="009D7B30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K</w:t>
            </w:r>
            <w:r w:rsidRPr="009D7B30">
              <w:rPr>
                <w:rFonts w:cs="Arial"/>
                <w:i/>
                <w:color w:val="000000"/>
                <w:sz w:val="23"/>
                <w:szCs w:val="23"/>
                <w:vertAlign w:val="subscript"/>
                <w:lang w:eastAsia="en-GB"/>
              </w:rPr>
              <w:t>p</w:t>
            </w:r>
            <w:proofErr w:type="spellEnd"/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for homogeneous and heterogeneous equilibria?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53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937787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calculate </w:t>
            </w:r>
            <w:r w:rsidRPr="009D7B30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K</w:t>
            </w:r>
            <w:r w:rsidRPr="009D7B30">
              <w:rPr>
                <w:rFonts w:cs="Arial"/>
                <w:i/>
                <w:color w:val="000000"/>
                <w:sz w:val="23"/>
                <w:szCs w:val="23"/>
                <w:vertAlign w:val="subscript"/>
                <w:lang w:eastAsia="en-GB"/>
              </w:rPr>
              <w:t>c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and </w:t>
            </w:r>
            <w:proofErr w:type="spellStart"/>
            <w:r w:rsidRPr="009D7B30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K</w:t>
            </w:r>
            <w:r w:rsidRPr="009D7B30">
              <w:rPr>
                <w:rFonts w:cs="Arial"/>
                <w:i/>
                <w:color w:val="000000"/>
                <w:sz w:val="23"/>
                <w:szCs w:val="23"/>
                <w:vertAlign w:val="subscript"/>
                <w:lang w:eastAsia="en-GB"/>
              </w:rPr>
              <w:t>p</w:t>
            </w:r>
            <w:proofErr w:type="spellEnd"/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or related quantities, including determination of units?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937787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Can you describe the qualitative effect on equilibrium constants of changing temperature for exothermic and endothermic reactions?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324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937787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937787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described the constancy of equilibrium constants with changes in concentration, pressure, or in the presence of a catalyst?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5B2280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5B2280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5B2280">
              <w:rPr>
                <w:color w:val="221E1F"/>
                <w:sz w:val="23"/>
                <w:szCs w:val="23"/>
              </w:rPr>
              <w:t>explain of how an equilibrium constant controls the position of equilibrium on changing concentration, pressure and temperature?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124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937787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937787">
              <w:rPr>
                <w:rFonts w:cs="Arial"/>
                <w:color w:val="000000"/>
                <w:sz w:val="23"/>
                <w:szCs w:val="23"/>
                <w:lang w:eastAsia="en-GB"/>
              </w:rPr>
              <w:t>Can y</w:t>
            </w:r>
            <w:r w:rsidRPr="005B2280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ou </w:t>
            </w:r>
            <w:r w:rsidRPr="005B2280">
              <w:rPr>
                <w:color w:val="221E1F"/>
                <w:sz w:val="23"/>
                <w:szCs w:val="23"/>
              </w:rPr>
              <w:t>apply the above principles for</w:t>
            </w:r>
            <w:r>
              <w:rPr>
                <w:color w:val="221E1F"/>
              </w:rPr>
              <w:t xml:space="preserve"> </w:t>
            </w:r>
            <w:r>
              <w:rPr>
                <w:i/>
                <w:iCs/>
                <w:color w:val="221E1F"/>
              </w:rPr>
              <w:t>K</w:t>
            </w:r>
            <w:r>
              <w:rPr>
                <w:color w:val="221E1F"/>
                <w:sz w:val="16"/>
                <w:szCs w:val="16"/>
              </w:rPr>
              <w:t>c</w:t>
            </w:r>
            <w:r>
              <w:rPr>
                <w:color w:val="221E1F"/>
              </w:rPr>
              <w:t xml:space="preserve">, </w:t>
            </w:r>
            <w:proofErr w:type="spellStart"/>
            <w:r>
              <w:rPr>
                <w:i/>
                <w:iCs/>
                <w:color w:val="221E1F"/>
              </w:rPr>
              <w:t>K</w:t>
            </w:r>
            <w:r>
              <w:rPr>
                <w:color w:val="221E1F"/>
                <w:sz w:val="16"/>
                <w:szCs w:val="16"/>
              </w:rPr>
              <w:t>p</w:t>
            </w:r>
            <w:proofErr w:type="spellEnd"/>
            <w:r>
              <w:rPr>
                <w:color w:val="221E1F"/>
                <w:sz w:val="16"/>
                <w:szCs w:val="16"/>
              </w:rPr>
              <w:t xml:space="preserve"> </w:t>
            </w:r>
            <w:r w:rsidRPr="005B2280">
              <w:rPr>
                <w:color w:val="221E1F"/>
                <w:sz w:val="23"/>
                <w:szCs w:val="23"/>
              </w:rPr>
              <w:t>to other equilibrium constants, where appropriate</w:t>
            </w:r>
            <w:r>
              <w:rPr>
                <w:b/>
                <w:bCs/>
                <w:color w:val="221E1F"/>
              </w:rPr>
              <w:t>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>
            <w:r>
              <w:t>20</w:t>
            </w:r>
          </w:p>
        </w:tc>
        <w:tc>
          <w:tcPr>
            <w:tcW w:w="9442" w:type="dxa"/>
            <w:vAlign w:val="center"/>
          </w:tcPr>
          <w:p w:rsidR="009F0FD3" w:rsidRPr="00445C5A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445C5A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445C5A">
              <w:rPr>
                <w:color w:val="221E1F"/>
                <w:sz w:val="23"/>
                <w:szCs w:val="23"/>
              </w:rPr>
              <w:t xml:space="preserve">a </w:t>
            </w:r>
            <w:proofErr w:type="spellStart"/>
            <w:r w:rsidRPr="00445C5A">
              <w:rPr>
                <w:color w:val="221E1F"/>
                <w:sz w:val="23"/>
                <w:szCs w:val="23"/>
              </w:rPr>
              <w:t>Brønsted</w:t>
            </w:r>
            <w:proofErr w:type="spellEnd"/>
            <w:r w:rsidRPr="00445C5A">
              <w:rPr>
                <w:color w:val="221E1F"/>
                <w:sz w:val="23"/>
                <w:szCs w:val="23"/>
              </w:rPr>
              <w:t xml:space="preserve">–Lowry acid as a species that donates a proton and a </w:t>
            </w:r>
            <w:proofErr w:type="spellStart"/>
            <w:r w:rsidRPr="00445C5A">
              <w:rPr>
                <w:color w:val="221E1F"/>
                <w:sz w:val="23"/>
                <w:szCs w:val="23"/>
              </w:rPr>
              <w:t>Brønsted</w:t>
            </w:r>
            <w:proofErr w:type="spellEnd"/>
            <w:r w:rsidRPr="00445C5A">
              <w:rPr>
                <w:color w:val="221E1F"/>
                <w:sz w:val="23"/>
                <w:szCs w:val="23"/>
              </w:rPr>
              <w:t>–Lowry base as a species that accepts a proton?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445C5A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445C5A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445C5A">
              <w:rPr>
                <w:color w:val="221E1F"/>
                <w:sz w:val="23"/>
                <w:szCs w:val="23"/>
              </w:rPr>
              <w:t xml:space="preserve">use the term </w:t>
            </w:r>
            <w:r w:rsidRPr="00445C5A">
              <w:rPr>
                <w:i/>
                <w:iCs/>
                <w:color w:val="221E1F"/>
                <w:sz w:val="23"/>
                <w:szCs w:val="23"/>
              </w:rPr>
              <w:t>conjugate acid–base pairs</w:t>
            </w:r>
            <w:r w:rsidRPr="00445C5A">
              <w:rPr>
                <w:iCs/>
                <w:color w:val="221E1F"/>
                <w:sz w:val="23"/>
                <w:szCs w:val="23"/>
              </w:rPr>
              <w:t>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445C5A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445C5A">
              <w:rPr>
                <w:rFonts w:cs="Arial"/>
                <w:color w:val="000000"/>
                <w:sz w:val="23"/>
                <w:szCs w:val="23"/>
                <w:lang w:eastAsia="en-GB"/>
              </w:rPr>
              <w:t>Can you describe monobasic, dibasic, and tribasic acids?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445C5A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445C5A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445C5A">
              <w:rPr>
                <w:color w:val="221E1F"/>
                <w:sz w:val="23"/>
                <w:szCs w:val="23"/>
              </w:rPr>
              <w:t>the role of H</w:t>
            </w:r>
            <w:r w:rsidRPr="00001B22">
              <w:rPr>
                <w:color w:val="221E1F"/>
                <w:sz w:val="16"/>
                <w:szCs w:val="16"/>
              </w:rPr>
              <w:t>+</w:t>
            </w:r>
            <w:r w:rsidRPr="00445C5A">
              <w:rPr>
                <w:color w:val="221E1F"/>
                <w:sz w:val="23"/>
                <w:szCs w:val="23"/>
              </w:rPr>
              <w:t xml:space="preserve"> in the reactions of acids with metals and bases (including carbonates, metal oxides and alkalis), using ionic equations?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56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937787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445C5A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445C5A">
              <w:rPr>
                <w:color w:val="221E1F"/>
                <w:sz w:val="23"/>
                <w:szCs w:val="23"/>
              </w:rPr>
              <w:t>the acid dissociation constant</w:t>
            </w:r>
            <w:r w:rsidRPr="00445C5A">
              <w:rPr>
                <w:i/>
                <w:iCs/>
                <w:color w:val="221E1F"/>
                <w:sz w:val="23"/>
                <w:szCs w:val="23"/>
              </w:rPr>
              <w:t>,</w:t>
            </w:r>
            <w:r>
              <w:rPr>
                <w:i/>
                <w:iCs/>
                <w:color w:val="221E1F"/>
              </w:rPr>
              <w:t xml:space="preserve"> </w:t>
            </w:r>
            <w:proofErr w:type="spellStart"/>
            <w:r>
              <w:rPr>
                <w:i/>
                <w:iCs/>
                <w:color w:val="221E1F"/>
              </w:rPr>
              <w:t>K</w:t>
            </w:r>
            <w:r>
              <w:rPr>
                <w:color w:val="221E1F"/>
                <w:sz w:val="16"/>
                <w:szCs w:val="16"/>
              </w:rPr>
              <w:t>a</w:t>
            </w:r>
            <w:proofErr w:type="spellEnd"/>
            <w:r>
              <w:rPr>
                <w:color w:val="221E1F"/>
              </w:rPr>
              <w:t xml:space="preserve">, </w:t>
            </w:r>
            <w:r w:rsidRPr="00445C5A">
              <w:rPr>
                <w:color w:val="221E1F"/>
                <w:sz w:val="23"/>
                <w:szCs w:val="23"/>
              </w:rPr>
              <w:t>for the extent of acid dissociation?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937787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445C5A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445C5A">
              <w:rPr>
                <w:color w:val="221E1F"/>
                <w:sz w:val="23"/>
                <w:szCs w:val="23"/>
              </w:rPr>
              <w:t>the relationship between</w:t>
            </w:r>
            <w:r>
              <w:rPr>
                <w:color w:val="221E1F"/>
              </w:rPr>
              <w:t xml:space="preserve"> </w:t>
            </w:r>
            <w:proofErr w:type="spellStart"/>
            <w:r>
              <w:rPr>
                <w:i/>
                <w:iCs/>
                <w:color w:val="221E1F"/>
              </w:rPr>
              <w:t>K</w:t>
            </w:r>
            <w:r>
              <w:rPr>
                <w:color w:val="221E1F"/>
                <w:sz w:val="16"/>
                <w:szCs w:val="16"/>
              </w:rPr>
              <w:t>a</w:t>
            </w:r>
            <w:proofErr w:type="spellEnd"/>
            <w:r>
              <w:rPr>
                <w:color w:val="221E1F"/>
                <w:sz w:val="16"/>
                <w:szCs w:val="16"/>
              </w:rPr>
              <w:t xml:space="preserve"> </w:t>
            </w:r>
            <w:r w:rsidRPr="00445C5A">
              <w:rPr>
                <w:color w:val="221E1F"/>
                <w:sz w:val="23"/>
                <w:szCs w:val="23"/>
              </w:rPr>
              <w:t>and</w:t>
            </w:r>
            <w:r>
              <w:rPr>
                <w:color w:val="221E1F"/>
              </w:rPr>
              <w:t xml:space="preserve"> </w:t>
            </w:r>
            <w:proofErr w:type="spellStart"/>
            <w:r>
              <w:rPr>
                <w:color w:val="221E1F"/>
              </w:rPr>
              <w:t>p</w:t>
            </w:r>
            <w:r>
              <w:rPr>
                <w:i/>
                <w:iCs/>
                <w:color w:val="221E1F"/>
              </w:rPr>
              <w:t>K</w:t>
            </w:r>
            <w:r>
              <w:rPr>
                <w:color w:val="221E1F"/>
                <w:sz w:val="16"/>
                <w:szCs w:val="16"/>
              </w:rPr>
              <w:t>a</w:t>
            </w:r>
            <w:proofErr w:type="spellEnd"/>
            <w:r w:rsidRPr="00960BDF">
              <w:rPr>
                <w:color w:val="221E1F"/>
                <w:sz w:val="24"/>
                <w:szCs w:val="24"/>
              </w:rPr>
              <w:t>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use the expression for pH as: </w:t>
            </w:r>
          </w:p>
          <w:p w:rsidR="009F0FD3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pH = –log[H</w:t>
            </w:r>
            <w:r w:rsidRPr="00960BDF">
              <w:rPr>
                <w:rFonts w:cs="Arial"/>
                <w:color w:val="000000"/>
                <w:sz w:val="23"/>
                <w:szCs w:val="23"/>
                <w:vertAlign w:val="superscript"/>
                <w:lang w:eastAsia="en-GB"/>
              </w:rPr>
              <w:t>+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]</w:t>
            </w:r>
          </w:p>
          <w:p w:rsidR="009F0FD3" w:rsidRPr="00937787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[H</w:t>
            </w:r>
            <w:r w:rsidRPr="00960BDF">
              <w:rPr>
                <w:rFonts w:cs="Arial"/>
                <w:color w:val="000000"/>
                <w:sz w:val="23"/>
                <w:szCs w:val="23"/>
                <w:vertAlign w:val="superscript"/>
                <w:lang w:eastAsia="en-GB"/>
              </w:rPr>
              <w:t>+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] = 10</w:t>
            </w:r>
            <w:r w:rsidRPr="00960BDF">
              <w:rPr>
                <w:rFonts w:cs="Arial"/>
                <w:color w:val="000000"/>
                <w:sz w:val="23"/>
                <w:szCs w:val="23"/>
                <w:vertAlign w:val="superscript"/>
                <w:lang w:eastAsia="en-GB"/>
              </w:rPr>
              <w:t>–</w:t>
            </w:r>
            <w:proofErr w:type="spellStart"/>
            <w:r w:rsidRPr="00960BDF">
              <w:rPr>
                <w:rFonts w:cs="Arial"/>
                <w:color w:val="000000"/>
                <w:sz w:val="23"/>
                <w:szCs w:val="23"/>
                <w:vertAlign w:val="superscript"/>
                <w:lang w:eastAsia="en-GB"/>
              </w:rPr>
              <w:t>ph</w:t>
            </w:r>
            <w:proofErr w:type="spellEnd"/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937787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937787">
              <w:rPr>
                <w:rFonts w:cs="Arial"/>
                <w:color w:val="000000"/>
                <w:sz w:val="23"/>
                <w:szCs w:val="23"/>
                <w:lang w:eastAsia="en-GB"/>
              </w:rPr>
              <w:t>Can</w:t>
            </w:r>
            <w:r w:rsidRPr="00445C5A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you </w:t>
            </w:r>
            <w:r w:rsidRPr="00445C5A">
              <w:rPr>
                <w:color w:val="221E1F"/>
                <w:sz w:val="23"/>
                <w:szCs w:val="23"/>
              </w:rPr>
              <w:t xml:space="preserve">use the expression for the ionic product of water, </w:t>
            </w:r>
            <w:r>
              <w:rPr>
                <w:i/>
                <w:iCs/>
                <w:color w:val="221E1F"/>
              </w:rPr>
              <w:t>K</w:t>
            </w:r>
            <w:r>
              <w:rPr>
                <w:color w:val="221E1F"/>
                <w:sz w:val="16"/>
                <w:szCs w:val="16"/>
              </w:rPr>
              <w:t>w</w:t>
            </w:r>
            <w:r w:rsidRPr="00960BDF">
              <w:rPr>
                <w:color w:val="221E1F"/>
                <w:sz w:val="23"/>
                <w:szCs w:val="23"/>
              </w:rPr>
              <w:t>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937787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Can you calculate pH for strong monobasic acids?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937787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calculate pH for strong bases using </w:t>
            </w:r>
            <w:r w:rsidRPr="00960BDF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K</w:t>
            </w:r>
            <w:r w:rsidRPr="00960BDF">
              <w:rPr>
                <w:rFonts w:cs="Arial"/>
                <w:i/>
                <w:color w:val="000000"/>
                <w:sz w:val="23"/>
                <w:szCs w:val="23"/>
                <w:vertAlign w:val="subscript"/>
                <w:lang w:eastAsia="en-GB"/>
              </w:rPr>
              <w:t>w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937787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937787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</w:t>
            </w:r>
            <w:r w:rsidRPr="00445C5A">
              <w:rPr>
                <w:rFonts w:cs="Arial"/>
                <w:color w:val="000000"/>
                <w:sz w:val="23"/>
                <w:szCs w:val="23"/>
                <w:lang w:eastAsia="en-GB"/>
              </w:rPr>
              <w:t>you</w:t>
            </w:r>
            <w:r w:rsidRPr="00445C5A">
              <w:rPr>
                <w:color w:val="221E1F"/>
                <w:sz w:val="23"/>
                <w:szCs w:val="23"/>
              </w:rPr>
              <w:t xml:space="preserve"> calculate pH,</w:t>
            </w:r>
            <w:r>
              <w:rPr>
                <w:color w:val="221E1F"/>
              </w:rPr>
              <w:t xml:space="preserve"> </w:t>
            </w:r>
            <w:proofErr w:type="spellStart"/>
            <w:r>
              <w:rPr>
                <w:i/>
                <w:iCs/>
                <w:color w:val="221E1F"/>
              </w:rPr>
              <w:t>K</w:t>
            </w:r>
            <w:r>
              <w:rPr>
                <w:color w:val="221E1F"/>
                <w:sz w:val="16"/>
                <w:szCs w:val="16"/>
              </w:rPr>
              <w:t>a</w:t>
            </w:r>
            <w:proofErr w:type="spellEnd"/>
            <w:r>
              <w:rPr>
                <w:color w:val="221E1F"/>
                <w:sz w:val="16"/>
                <w:szCs w:val="16"/>
              </w:rPr>
              <w:t xml:space="preserve"> </w:t>
            </w:r>
            <w:r w:rsidRPr="00445C5A">
              <w:rPr>
                <w:color w:val="221E1F"/>
                <w:sz w:val="23"/>
                <w:szCs w:val="23"/>
              </w:rPr>
              <w:t>or related quantities, for a weak monobasic acid using approximations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937787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445C5A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the </w:t>
            </w:r>
            <w:r w:rsidRPr="00445C5A">
              <w:rPr>
                <w:color w:val="221E1F"/>
                <w:sz w:val="23"/>
                <w:szCs w:val="23"/>
              </w:rPr>
              <w:t>limitations of using approximations to</w:t>
            </w:r>
            <w:r>
              <w:rPr>
                <w:color w:val="221E1F"/>
              </w:rPr>
              <w:t xml:space="preserve"> </w:t>
            </w:r>
            <w:proofErr w:type="spellStart"/>
            <w:r>
              <w:rPr>
                <w:i/>
                <w:iCs/>
                <w:color w:val="221E1F"/>
              </w:rPr>
              <w:t>K</w:t>
            </w:r>
            <w:r>
              <w:rPr>
                <w:color w:val="221E1F"/>
                <w:sz w:val="16"/>
                <w:szCs w:val="16"/>
              </w:rPr>
              <w:t>a</w:t>
            </w:r>
            <w:proofErr w:type="spellEnd"/>
            <w:r>
              <w:rPr>
                <w:color w:val="221E1F"/>
                <w:sz w:val="16"/>
                <w:szCs w:val="16"/>
              </w:rPr>
              <w:t xml:space="preserve"> </w:t>
            </w:r>
            <w:r w:rsidRPr="00445C5A">
              <w:rPr>
                <w:color w:val="221E1F"/>
                <w:sz w:val="23"/>
                <w:szCs w:val="23"/>
              </w:rPr>
              <w:t>related calculations for ‘stronger’ weak acids?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>
            <w:r>
              <w:t>21</w:t>
            </w:r>
          </w:p>
        </w:tc>
        <w:tc>
          <w:tcPr>
            <w:tcW w:w="9442" w:type="dxa"/>
            <w:vAlign w:val="center"/>
          </w:tcPr>
          <w:p w:rsidR="009F0FD3" w:rsidRPr="00284159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284159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284159">
              <w:rPr>
                <w:color w:val="221E1F"/>
                <w:sz w:val="23"/>
                <w:szCs w:val="23"/>
              </w:rPr>
              <w:t>a buffer solution as a system that minimises pH changes on addition of small amounts of an acid or a base?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937787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284159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284159">
              <w:rPr>
                <w:color w:val="221E1F"/>
                <w:sz w:val="23"/>
                <w:szCs w:val="23"/>
              </w:rPr>
              <w:t>describe the formation of a buffer solution from a weak acid and a salt of the weak acid, e.g.</w:t>
            </w:r>
            <w:r>
              <w:rPr>
                <w:color w:val="221E1F"/>
              </w:rPr>
              <w:t xml:space="preserve"> </w:t>
            </w:r>
            <w:r w:rsidRPr="00823575">
              <w:rPr>
                <w:color w:val="221E1F"/>
                <w:sz w:val="23"/>
                <w:szCs w:val="23"/>
              </w:rPr>
              <w:t>CH</w:t>
            </w:r>
            <w:r>
              <w:rPr>
                <w:color w:val="221E1F"/>
                <w:sz w:val="16"/>
                <w:szCs w:val="16"/>
              </w:rPr>
              <w:t>3</w:t>
            </w:r>
            <w:r w:rsidRPr="00823575">
              <w:rPr>
                <w:color w:val="221E1F"/>
                <w:sz w:val="23"/>
                <w:szCs w:val="23"/>
              </w:rPr>
              <w:t>COOH/CH</w:t>
            </w:r>
            <w:r>
              <w:rPr>
                <w:color w:val="221E1F"/>
                <w:sz w:val="16"/>
                <w:szCs w:val="16"/>
              </w:rPr>
              <w:t>3</w:t>
            </w:r>
            <w:r w:rsidRPr="00823575">
              <w:rPr>
                <w:color w:val="221E1F"/>
                <w:sz w:val="23"/>
                <w:szCs w:val="23"/>
              </w:rPr>
              <w:t>COONa?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56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937787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284159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284159">
              <w:rPr>
                <w:color w:val="221E1F"/>
                <w:sz w:val="23"/>
                <w:szCs w:val="23"/>
              </w:rPr>
              <w:t>describe the forma</w:t>
            </w:r>
            <w:r>
              <w:rPr>
                <w:color w:val="221E1F"/>
                <w:sz w:val="23"/>
                <w:szCs w:val="23"/>
              </w:rPr>
              <w:t xml:space="preserve">tion of a buffer solution from </w:t>
            </w:r>
            <w:r w:rsidRPr="00284159">
              <w:rPr>
                <w:color w:val="221E1F"/>
                <w:sz w:val="23"/>
                <w:szCs w:val="23"/>
              </w:rPr>
              <w:t>excess of a weak acid and a strong alkali, e.g. excess</w:t>
            </w:r>
            <w:r>
              <w:rPr>
                <w:color w:val="221E1F"/>
              </w:rPr>
              <w:t xml:space="preserve"> </w:t>
            </w:r>
            <w:r w:rsidRPr="00823575">
              <w:rPr>
                <w:color w:val="221E1F"/>
                <w:sz w:val="23"/>
                <w:szCs w:val="23"/>
              </w:rPr>
              <w:t>CH</w:t>
            </w:r>
            <w:r>
              <w:rPr>
                <w:color w:val="221E1F"/>
                <w:sz w:val="16"/>
                <w:szCs w:val="16"/>
              </w:rPr>
              <w:t>3</w:t>
            </w:r>
            <w:r w:rsidRPr="00823575">
              <w:rPr>
                <w:color w:val="221E1F"/>
                <w:sz w:val="23"/>
                <w:szCs w:val="23"/>
              </w:rPr>
              <w:t>COOH/</w:t>
            </w:r>
            <w:proofErr w:type="spellStart"/>
            <w:r w:rsidRPr="00823575">
              <w:rPr>
                <w:color w:val="221E1F"/>
                <w:sz w:val="23"/>
                <w:szCs w:val="23"/>
              </w:rPr>
              <w:t>NaOH</w:t>
            </w:r>
            <w:proofErr w:type="spellEnd"/>
            <w:r w:rsidRPr="00823575">
              <w:rPr>
                <w:color w:val="221E1F"/>
                <w:sz w:val="23"/>
                <w:szCs w:val="23"/>
              </w:rPr>
              <w:t>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937787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284159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explain </w:t>
            </w:r>
            <w:r w:rsidRPr="00284159">
              <w:rPr>
                <w:color w:val="221E1F"/>
                <w:sz w:val="23"/>
                <w:szCs w:val="23"/>
              </w:rPr>
              <w:t>the role of the conjugate acid–base pair in an acid buffer solution, e.g.</w:t>
            </w:r>
            <w:r>
              <w:rPr>
                <w:color w:val="221E1F"/>
              </w:rPr>
              <w:t xml:space="preserve"> </w:t>
            </w:r>
            <w:r w:rsidRPr="00823575">
              <w:rPr>
                <w:color w:val="221E1F"/>
                <w:sz w:val="23"/>
                <w:szCs w:val="23"/>
              </w:rPr>
              <w:t>CH</w:t>
            </w:r>
            <w:r>
              <w:rPr>
                <w:color w:val="221E1F"/>
                <w:sz w:val="16"/>
                <w:szCs w:val="16"/>
              </w:rPr>
              <w:t>3</w:t>
            </w:r>
            <w:r w:rsidRPr="00823575">
              <w:rPr>
                <w:color w:val="221E1F"/>
                <w:sz w:val="23"/>
                <w:szCs w:val="23"/>
              </w:rPr>
              <w:t>COOH/CH</w:t>
            </w:r>
            <w:r>
              <w:rPr>
                <w:color w:val="221E1F"/>
                <w:sz w:val="16"/>
                <w:szCs w:val="16"/>
              </w:rPr>
              <w:t>3</w:t>
            </w:r>
            <w:r w:rsidRPr="00823575">
              <w:rPr>
                <w:color w:val="221E1F"/>
                <w:sz w:val="23"/>
                <w:szCs w:val="23"/>
              </w:rPr>
              <w:t>COO</w:t>
            </w:r>
            <w:r w:rsidRPr="00BF6CC1">
              <w:rPr>
                <w:color w:val="221E1F"/>
                <w:sz w:val="16"/>
                <w:szCs w:val="16"/>
                <w:vertAlign w:val="superscript"/>
              </w:rPr>
              <w:t>–</w:t>
            </w:r>
            <w:r>
              <w:rPr>
                <w:color w:val="221E1F"/>
              </w:rPr>
              <w:t xml:space="preserve">, </w:t>
            </w:r>
            <w:r w:rsidRPr="00284159">
              <w:rPr>
                <w:color w:val="221E1F"/>
                <w:sz w:val="23"/>
                <w:szCs w:val="23"/>
              </w:rPr>
              <w:t>in the control of pH?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284159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284159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284159">
              <w:rPr>
                <w:color w:val="221E1F"/>
                <w:sz w:val="23"/>
                <w:szCs w:val="23"/>
              </w:rPr>
              <w:t xml:space="preserve">calculate the pH of a buffer solution, from the </w:t>
            </w:r>
            <w:proofErr w:type="spellStart"/>
            <w:r w:rsidRPr="00284159">
              <w:rPr>
                <w:i/>
                <w:iCs/>
                <w:color w:val="221E1F"/>
                <w:sz w:val="23"/>
                <w:szCs w:val="23"/>
              </w:rPr>
              <w:t>K</w:t>
            </w:r>
            <w:r w:rsidRPr="00DB5FF0">
              <w:rPr>
                <w:color w:val="221E1F"/>
                <w:sz w:val="23"/>
                <w:szCs w:val="23"/>
                <w:vertAlign w:val="subscript"/>
              </w:rPr>
              <w:t>a</w:t>
            </w:r>
            <w:proofErr w:type="spellEnd"/>
            <w:r w:rsidRPr="00284159">
              <w:rPr>
                <w:color w:val="221E1F"/>
                <w:sz w:val="23"/>
                <w:szCs w:val="23"/>
              </w:rPr>
              <w:t xml:space="preserve"> value of a weak acid and the equilibrium concentrations of the conjugate acid–base pair; calculations of related quantities?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284159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284159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284159">
              <w:rPr>
                <w:color w:val="221E1F"/>
                <w:sz w:val="23"/>
                <w:szCs w:val="23"/>
              </w:rPr>
              <w:t>explain of the control of blood pH by the carbonic acid–</w:t>
            </w:r>
            <w:proofErr w:type="spellStart"/>
            <w:r w:rsidRPr="00284159">
              <w:rPr>
                <w:color w:val="221E1F"/>
                <w:sz w:val="23"/>
                <w:szCs w:val="23"/>
              </w:rPr>
              <w:t>hydrogencarbonate</w:t>
            </w:r>
            <w:proofErr w:type="spellEnd"/>
            <w:r w:rsidRPr="00284159">
              <w:rPr>
                <w:color w:val="221E1F"/>
                <w:sz w:val="23"/>
                <w:szCs w:val="23"/>
              </w:rPr>
              <w:t xml:space="preserve"> buffer system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937787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Can you sketch and interpret the shapes of pH titration curves?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284159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284159">
              <w:rPr>
                <w:rFonts w:cs="Arial"/>
                <w:color w:val="000000"/>
                <w:sz w:val="23"/>
                <w:szCs w:val="23"/>
                <w:lang w:eastAsia="en-GB"/>
              </w:rPr>
              <w:t>Can you</w:t>
            </w:r>
            <w:r w:rsidRPr="00284159">
              <w:rPr>
                <w:color w:val="221E1F"/>
                <w:sz w:val="23"/>
                <w:szCs w:val="23"/>
              </w:rPr>
              <w:t xml:space="preserve"> explain the choice of suitable indicators, given the pH range of the indicator, for pH titration curves?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937787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284159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284159">
              <w:rPr>
                <w:color w:val="221E1F"/>
                <w:sz w:val="23"/>
                <w:szCs w:val="23"/>
              </w:rPr>
              <w:t>explain indicator colour changes in terms of equilibrium shift between the HA and</w:t>
            </w:r>
            <w:r>
              <w:rPr>
                <w:color w:val="221E1F"/>
              </w:rPr>
              <w:t xml:space="preserve"> A</w:t>
            </w:r>
            <w:r>
              <w:rPr>
                <w:color w:val="221E1F"/>
                <w:sz w:val="16"/>
                <w:szCs w:val="16"/>
              </w:rPr>
              <w:t xml:space="preserve">– </w:t>
            </w:r>
            <w:r w:rsidRPr="00284159">
              <w:rPr>
                <w:color w:val="221E1F"/>
                <w:sz w:val="23"/>
                <w:szCs w:val="23"/>
              </w:rPr>
              <w:t>forms of the indicator?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284159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284159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284159">
              <w:rPr>
                <w:color w:val="221E1F"/>
                <w:sz w:val="23"/>
                <w:szCs w:val="23"/>
              </w:rPr>
              <w:t>the techniques and procedures used when measuring pH with a pH meter?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56"/>
        </w:trPr>
        <w:tc>
          <w:tcPr>
            <w:tcW w:w="846" w:type="dxa"/>
          </w:tcPr>
          <w:p w:rsidR="009F0FD3" w:rsidRPr="00D928D3" w:rsidRDefault="009F0FD3" w:rsidP="009F0FD3">
            <w:r>
              <w:t>22</w:t>
            </w:r>
          </w:p>
        </w:tc>
        <w:tc>
          <w:tcPr>
            <w:tcW w:w="9442" w:type="dxa"/>
            <w:vAlign w:val="center"/>
          </w:tcPr>
          <w:p w:rsidR="009F0FD3" w:rsidRPr="00937787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003E0B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003E0B">
              <w:rPr>
                <w:color w:val="221E1F"/>
                <w:sz w:val="23"/>
                <w:szCs w:val="23"/>
              </w:rPr>
              <w:t xml:space="preserve">explain the term </w:t>
            </w:r>
            <w:r w:rsidRPr="00003E0B">
              <w:rPr>
                <w:i/>
                <w:iCs/>
                <w:color w:val="221E1F"/>
                <w:sz w:val="23"/>
                <w:szCs w:val="23"/>
              </w:rPr>
              <w:t xml:space="preserve">lattice enthalpy </w:t>
            </w:r>
            <w:r w:rsidRPr="00003E0B">
              <w:rPr>
                <w:color w:val="221E1F"/>
                <w:sz w:val="23"/>
                <w:szCs w:val="23"/>
              </w:rPr>
              <w:t xml:space="preserve">(formation of 1 </w:t>
            </w:r>
            <w:proofErr w:type="spellStart"/>
            <w:r w:rsidRPr="00003E0B">
              <w:rPr>
                <w:color w:val="221E1F"/>
                <w:sz w:val="23"/>
                <w:szCs w:val="23"/>
              </w:rPr>
              <w:t>mol</w:t>
            </w:r>
            <w:proofErr w:type="spellEnd"/>
            <w:r w:rsidRPr="00003E0B">
              <w:rPr>
                <w:color w:val="221E1F"/>
                <w:sz w:val="23"/>
                <w:szCs w:val="23"/>
              </w:rPr>
              <w:t xml:space="preserve"> of ionic lattice from gaseous ions,</w:t>
            </w:r>
            <w:r>
              <w:rPr>
                <w:color w:val="221E1F"/>
              </w:rPr>
              <w:t xml:space="preserve"> Δ</w:t>
            </w:r>
            <w:r>
              <w:rPr>
                <w:color w:val="221E1F"/>
                <w:sz w:val="16"/>
                <w:szCs w:val="16"/>
              </w:rPr>
              <w:t>LE</w:t>
            </w:r>
            <w:r>
              <w:rPr>
                <w:i/>
                <w:iCs/>
                <w:color w:val="221E1F"/>
              </w:rPr>
              <w:t>H</w:t>
            </w:r>
            <w:r>
              <w:rPr>
                <w:color w:val="221E1F"/>
              </w:rPr>
              <w:t xml:space="preserve">) </w:t>
            </w:r>
            <w:r w:rsidRPr="00003E0B">
              <w:rPr>
                <w:color w:val="221E1F"/>
                <w:sz w:val="23"/>
                <w:szCs w:val="23"/>
              </w:rPr>
              <w:t>and use as a measure of the strength of ionic bonding in a giant ionic lattice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003E0B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003E0B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003E0B">
              <w:rPr>
                <w:color w:val="221E1F"/>
                <w:sz w:val="23"/>
                <w:szCs w:val="23"/>
              </w:rPr>
              <w:t>use the lattice enthalpy of a simple ionic solid and the relative energy terms to construct Born–Haber cycles?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003E0B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003E0B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003E0B">
              <w:rPr>
                <w:color w:val="221E1F"/>
                <w:sz w:val="23"/>
                <w:szCs w:val="23"/>
              </w:rPr>
              <w:t>use the lattice enthalpy of a simple ionic solid and the relative energy terms to describe related calculations?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003E0B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003E0B">
              <w:rPr>
                <w:rFonts w:cs="Arial"/>
                <w:color w:val="000000"/>
                <w:sz w:val="23"/>
                <w:szCs w:val="23"/>
                <w:lang w:eastAsia="en-GB"/>
              </w:rPr>
              <w:t>Can you explain and use the term enthalpy change of solution?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003E0B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003E0B">
              <w:rPr>
                <w:rFonts w:cs="Arial"/>
                <w:color w:val="000000"/>
                <w:sz w:val="23"/>
                <w:szCs w:val="23"/>
                <w:lang w:eastAsia="en-GB"/>
              </w:rPr>
              <w:t>Can you explain and use the terms enthalpy change of hydration?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003E0B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003E0B">
              <w:rPr>
                <w:rFonts w:cs="Arial"/>
                <w:color w:val="000000"/>
                <w:sz w:val="23"/>
                <w:szCs w:val="23"/>
                <w:lang w:eastAsia="en-GB"/>
              </w:rPr>
              <w:t>Can you use the enthalpy change of solution of a simple ionic solid and relevant energy terms to construct enthalpy cycles?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003E0B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003E0B">
              <w:rPr>
                <w:rFonts w:cs="Arial"/>
                <w:color w:val="000000"/>
                <w:sz w:val="23"/>
                <w:szCs w:val="23"/>
                <w:lang w:eastAsia="en-GB"/>
              </w:rPr>
              <w:t>Can you use the enthalpy change of solution of a simple ionic solid and relevant energy terms</w:t>
            </w:r>
            <w:r w:rsidRPr="00003E0B">
              <w:rPr>
                <w:color w:val="221E1F"/>
                <w:sz w:val="23"/>
                <w:szCs w:val="23"/>
              </w:rPr>
              <w:t xml:space="preserve"> to describe related calculations?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003E0B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003E0B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003E0B">
              <w:rPr>
                <w:color w:val="221E1F"/>
                <w:sz w:val="23"/>
                <w:szCs w:val="23"/>
              </w:rPr>
              <w:t>give qualitative explanation of the effect of ionic charge and ionic radius on the exothermic value of a lattice enthalpy and enthalpy change of hydration?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003E0B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003E0B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explain entropy in terms of the dispersal of energy in a system and how disordered the system is?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937787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Can you explain the difference in magnitude of the entropy of a system of solids, liquids and gases?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937787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Can you explain the difference in magnitude of the entropy of a system for a reaction in which there is a change in the number of gaseous moles?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56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2D7D74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calculate the entropy change of a system, </w:t>
            </w:r>
            <w:r w:rsidRPr="00003E0B">
              <w:rPr>
                <w:color w:val="221E1F"/>
                <w:sz w:val="23"/>
                <w:szCs w:val="23"/>
              </w:rPr>
              <w:t>Δ</w:t>
            </w:r>
            <w:r w:rsidRPr="00003E0B">
              <w:rPr>
                <w:i/>
                <w:iCs/>
                <w:color w:val="221E1F"/>
                <w:sz w:val="23"/>
                <w:szCs w:val="23"/>
              </w:rPr>
              <w:t>S</w:t>
            </w:r>
            <w:r>
              <w:rPr>
                <w:iCs/>
                <w:color w:val="221E1F"/>
                <w:sz w:val="23"/>
                <w:szCs w:val="23"/>
              </w:rPr>
              <w:t>, and related quantities for a reaction given the entropies of the reactants and the products?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003E0B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003E0B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003E0B">
              <w:rPr>
                <w:color w:val="221E1F"/>
                <w:sz w:val="23"/>
                <w:szCs w:val="23"/>
              </w:rPr>
              <w:t xml:space="preserve">explain that the feasibility of a process depends upon the entropy change and temperature in the system, </w:t>
            </w:r>
            <w:r w:rsidRPr="00003E0B">
              <w:rPr>
                <w:i/>
                <w:iCs/>
                <w:color w:val="221E1F"/>
                <w:sz w:val="23"/>
                <w:szCs w:val="23"/>
              </w:rPr>
              <w:t>T</w:t>
            </w:r>
            <w:r w:rsidRPr="00003E0B">
              <w:rPr>
                <w:color w:val="221E1F"/>
                <w:sz w:val="23"/>
                <w:szCs w:val="23"/>
              </w:rPr>
              <w:t>Δ</w:t>
            </w:r>
            <w:r w:rsidRPr="00003E0B">
              <w:rPr>
                <w:i/>
                <w:iCs/>
                <w:color w:val="221E1F"/>
                <w:sz w:val="23"/>
                <w:szCs w:val="23"/>
              </w:rPr>
              <w:t>S</w:t>
            </w:r>
            <w:r w:rsidRPr="00003E0B">
              <w:rPr>
                <w:color w:val="221E1F"/>
                <w:sz w:val="23"/>
                <w:szCs w:val="23"/>
              </w:rPr>
              <w:t>, and the enthalpy change of the system, Δ</w:t>
            </w:r>
            <w:r w:rsidRPr="00003E0B">
              <w:rPr>
                <w:i/>
                <w:iCs/>
                <w:color w:val="221E1F"/>
                <w:sz w:val="23"/>
                <w:szCs w:val="23"/>
              </w:rPr>
              <w:t>H?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003E0B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003E0B">
              <w:rPr>
                <w:color w:val="221E1F"/>
                <w:sz w:val="23"/>
                <w:szCs w:val="23"/>
              </w:rPr>
              <w:t>Can you explain and calculate the free energy change, Δ</w:t>
            </w:r>
            <w:r w:rsidRPr="00003E0B">
              <w:rPr>
                <w:i/>
                <w:iCs/>
                <w:color w:val="221E1F"/>
                <w:sz w:val="23"/>
                <w:szCs w:val="23"/>
              </w:rPr>
              <w:t>G</w:t>
            </w:r>
            <w:r w:rsidRPr="00003E0B">
              <w:rPr>
                <w:color w:val="221E1F"/>
                <w:sz w:val="23"/>
                <w:szCs w:val="23"/>
              </w:rPr>
              <w:t>, as: Δ</w:t>
            </w:r>
            <w:r w:rsidRPr="00003E0B">
              <w:rPr>
                <w:i/>
                <w:iCs/>
                <w:color w:val="221E1F"/>
                <w:sz w:val="23"/>
                <w:szCs w:val="23"/>
              </w:rPr>
              <w:t xml:space="preserve">G </w:t>
            </w:r>
            <w:r w:rsidRPr="00003E0B">
              <w:rPr>
                <w:color w:val="221E1F"/>
                <w:sz w:val="23"/>
                <w:szCs w:val="23"/>
              </w:rPr>
              <w:t>= Δ</w:t>
            </w:r>
            <w:r w:rsidRPr="00003E0B">
              <w:rPr>
                <w:i/>
                <w:iCs/>
                <w:color w:val="221E1F"/>
                <w:sz w:val="23"/>
                <w:szCs w:val="23"/>
              </w:rPr>
              <w:t>H – T</w:t>
            </w:r>
            <w:r w:rsidRPr="00003E0B">
              <w:rPr>
                <w:color w:val="221E1F"/>
                <w:sz w:val="23"/>
                <w:szCs w:val="23"/>
              </w:rPr>
              <w:t>Δ</w:t>
            </w:r>
            <w:r w:rsidRPr="00003E0B">
              <w:rPr>
                <w:i/>
                <w:iCs/>
                <w:color w:val="221E1F"/>
                <w:sz w:val="23"/>
                <w:szCs w:val="23"/>
              </w:rPr>
              <w:t xml:space="preserve">S </w:t>
            </w:r>
            <w:r w:rsidRPr="00003E0B">
              <w:rPr>
                <w:color w:val="221E1F"/>
                <w:sz w:val="23"/>
                <w:szCs w:val="23"/>
              </w:rPr>
              <w:t>(the Gibbs’ equation) and that a process is feasible when Δ</w:t>
            </w:r>
            <w:r w:rsidRPr="00003E0B">
              <w:rPr>
                <w:i/>
                <w:iCs/>
                <w:color w:val="221E1F"/>
                <w:sz w:val="23"/>
                <w:szCs w:val="23"/>
              </w:rPr>
              <w:t xml:space="preserve">G </w:t>
            </w:r>
            <w:r w:rsidRPr="00003E0B">
              <w:rPr>
                <w:color w:val="221E1F"/>
                <w:sz w:val="23"/>
                <w:szCs w:val="23"/>
              </w:rPr>
              <w:t>has a negative value?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003E0B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003E0B">
              <w:rPr>
                <w:rFonts w:cs="Arial"/>
                <w:color w:val="000000"/>
                <w:sz w:val="23"/>
                <w:szCs w:val="23"/>
                <w:lang w:eastAsia="en-GB"/>
              </w:rPr>
              <w:t>Can you describe the</w:t>
            </w:r>
            <w:r w:rsidRPr="00003E0B">
              <w:rPr>
                <w:color w:val="221E1F"/>
                <w:sz w:val="23"/>
                <w:szCs w:val="23"/>
              </w:rPr>
              <w:t xml:space="preserve"> limitations of predictions made by Δ</w:t>
            </w:r>
            <w:r w:rsidRPr="00003E0B">
              <w:rPr>
                <w:i/>
                <w:iCs/>
                <w:color w:val="221E1F"/>
                <w:sz w:val="23"/>
                <w:szCs w:val="23"/>
              </w:rPr>
              <w:t xml:space="preserve">G </w:t>
            </w:r>
            <w:r w:rsidRPr="00003E0B">
              <w:rPr>
                <w:color w:val="221E1F"/>
                <w:sz w:val="23"/>
                <w:szCs w:val="23"/>
              </w:rPr>
              <w:t>about feasibility, in terms of kinetics?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>
            <w:r>
              <w:t>23</w:t>
            </w:r>
          </w:p>
        </w:tc>
        <w:tc>
          <w:tcPr>
            <w:tcW w:w="9442" w:type="dxa"/>
            <w:vAlign w:val="center"/>
          </w:tcPr>
          <w:p w:rsidR="009F0FD3" w:rsidRPr="00EB24F3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EB24F3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EB24F3">
              <w:rPr>
                <w:color w:val="221E1F"/>
                <w:sz w:val="23"/>
                <w:szCs w:val="23"/>
              </w:rPr>
              <w:t xml:space="preserve">explain and use of the terms </w:t>
            </w:r>
            <w:r w:rsidRPr="00EB24F3">
              <w:rPr>
                <w:i/>
                <w:iCs/>
                <w:color w:val="221E1F"/>
                <w:sz w:val="23"/>
                <w:szCs w:val="23"/>
              </w:rPr>
              <w:t xml:space="preserve">oxidising agent </w:t>
            </w:r>
            <w:r w:rsidRPr="00EB24F3">
              <w:rPr>
                <w:color w:val="221E1F"/>
                <w:sz w:val="23"/>
                <w:szCs w:val="23"/>
              </w:rPr>
              <w:t xml:space="preserve">and </w:t>
            </w:r>
            <w:r w:rsidRPr="00EB24F3">
              <w:rPr>
                <w:i/>
                <w:iCs/>
                <w:color w:val="221E1F"/>
                <w:sz w:val="23"/>
                <w:szCs w:val="23"/>
              </w:rPr>
              <w:t>reducing agent</w:t>
            </w:r>
            <w:r w:rsidRPr="00EB24F3">
              <w:rPr>
                <w:iCs/>
                <w:color w:val="221E1F"/>
                <w:sz w:val="23"/>
                <w:szCs w:val="23"/>
              </w:rPr>
              <w:t>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EB24F3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EB24F3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EB24F3">
              <w:rPr>
                <w:color w:val="221E1F"/>
                <w:sz w:val="23"/>
                <w:szCs w:val="23"/>
              </w:rPr>
              <w:t>construct redox equations using half- equations and oxidation numbers?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EB24F3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EB24F3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EB24F3">
              <w:rPr>
                <w:color w:val="221E1F"/>
                <w:sz w:val="23"/>
                <w:szCs w:val="23"/>
              </w:rPr>
              <w:t>interpret and predict reactions involving electron transfer?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937787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EB24F3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EB24F3">
              <w:rPr>
                <w:color w:val="221E1F"/>
                <w:sz w:val="23"/>
                <w:szCs w:val="23"/>
              </w:rPr>
              <w:t>the techniques and procedures used when carrying out redox titrations including those involving</w:t>
            </w:r>
            <w:r>
              <w:rPr>
                <w:color w:val="221E1F"/>
              </w:rPr>
              <w:t xml:space="preserve"> Fe</w:t>
            </w:r>
            <w:r w:rsidRPr="007C508F">
              <w:rPr>
                <w:color w:val="221E1F"/>
                <w:sz w:val="23"/>
                <w:szCs w:val="23"/>
                <w:vertAlign w:val="superscript"/>
              </w:rPr>
              <w:t>2+</w:t>
            </w:r>
            <w:r>
              <w:rPr>
                <w:color w:val="221E1F"/>
              </w:rPr>
              <w:t>/MnO</w:t>
            </w:r>
            <w:r w:rsidRPr="007C508F">
              <w:rPr>
                <w:color w:val="221E1F"/>
                <w:vertAlign w:val="superscript"/>
              </w:rPr>
              <w:t>4–</w:t>
            </w:r>
            <w:r>
              <w:rPr>
                <w:color w:val="221E1F"/>
                <w:sz w:val="16"/>
                <w:szCs w:val="16"/>
              </w:rPr>
              <w:t xml:space="preserve"> </w:t>
            </w:r>
            <w:r w:rsidRPr="00EB24F3">
              <w:rPr>
                <w:color w:val="221E1F"/>
                <w:sz w:val="23"/>
                <w:szCs w:val="23"/>
              </w:rPr>
              <w:t>and</w:t>
            </w:r>
            <w:r>
              <w:rPr>
                <w:color w:val="221E1F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23"/>
                <w:szCs w:val="23"/>
              </w:rPr>
              <w:t>I</w:t>
            </w:r>
            <w:r w:rsidRPr="007C508F">
              <w:rPr>
                <w:color w:val="221E1F"/>
                <w:sz w:val="16"/>
                <w:szCs w:val="16"/>
                <w:vertAlign w:val="subscript"/>
              </w:rPr>
              <w:t>2</w:t>
            </w:r>
            <w:r>
              <w:rPr>
                <w:color w:val="221E1F"/>
              </w:rPr>
              <w:t>/S</w:t>
            </w:r>
            <w:r w:rsidRPr="007C508F">
              <w:rPr>
                <w:color w:val="221E1F"/>
                <w:sz w:val="16"/>
                <w:szCs w:val="16"/>
                <w:vertAlign w:val="subscript"/>
              </w:rPr>
              <w:t>2</w:t>
            </w:r>
            <w:r>
              <w:rPr>
                <w:color w:val="221E1F"/>
              </w:rPr>
              <w:t>O</w:t>
            </w:r>
            <w:r w:rsidRPr="007C508F">
              <w:rPr>
                <w:color w:val="221E1F"/>
                <w:sz w:val="16"/>
                <w:szCs w:val="16"/>
                <w:vertAlign w:val="subscript"/>
              </w:rPr>
              <w:t>3</w:t>
            </w:r>
            <w:r w:rsidRPr="007C508F">
              <w:rPr>
                <w:color w:val="221E1F"/>
                <w:sz w:val="23"/>
                <w:szCs w:val="23"/>
                <w:vertAlign w:val="superscript"/>
              </w:rPr>
              <w:t>2−</w:t>
            </w:r>
            <w:r w:rsidRPr="007C508F">
              <w:rPr>
                <w:color w:val="221E1F"/>
                <w:sz w:val="23"/>
                <w:szCs w:val="23"/>
              </w:rPr>
              <w:t>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937787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EB24F3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carry out </w:t>
            </w:r>
            <w:r w:rsidRPr="00EB24F3">
              <w:rPr>
                <w:color w:val="221E1F"/>
                <w:sz w:val="23"/>
                <w:szCs w:val="23"/>
              </w:rPr>
              <w:t>structured and non-structured titration calculations, based on experimental results of redox titrations involving</w:t>
            </w:r>
            <w:r>
              <w:rPr>
                <w:color w:val="221E1F"/>
              </w:rPr>
              <w:t xml:space="preserve"> Fe</w:t>
            </w:r>
            <w:r w:rsidRPr="007C508F">
              <w:rPr>
                <w:color w:val="221E1F"/>
                <w:sz w:val="23"/>
                <w:szCs w:val="23"/>
                <w:vertAlign w:val="superscript"/>
              </w:rPr>
              <w:t>2+</w:t>
            </w:r>
            <w:r>
              <w:rPr>
                <w:color w:val="221E1F"/>
              </w:rPr>
              <w:t>/MnO</w:t>
            </w:r>
            <w:r w:rsidRPr="007C508F">
              <w:rPr>
                <w:color w:val="221E1F"/>
                <w:vertAlign w:val="superscript"/>
              </w:rPr>
              <w:t>4–</w:t>
            </w:r>
            <w:r>
              <w:rPr>
                <w:color w:val="221E1F"/>
                <w:sz w:val="16"/>
                <w:szCs w:val="16"/>
              </w:rPr>
              <w:t xml:space="preserve"> </w:t>
            </w:r>
            <w:r w:rsidRPr="00EB24F3">
              <w:rPr>
                <w:color w:val="221E1F"/>
                <w:sz w:val="23"/>
                <w:szCs w:val="23"/>
              </w:rPr>
              <w:t>and</w:t>
            </w:r>
            <w:r>
              <w:rPr>
                <w:color w:val="221E1F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23"/>
                <w:szCs w:val="23"/>
              </w:rPr>
              <w:t>I</w:t>
            </w:r>
            <w:r w:rsidRPr="007C508F">
              <w:rPr>
                <w:color w:val="221E1F"/>
                <w:sz w:val="16"/>
                <w:szCs w:val="16"/>
                <w:vertAlign w:val="subscript"/>
              </w:rPr>
              <w:t>2</w:t>
            </w:r>
            <w:r>
              <w:rPr>
                <w:color w:val="221E1F"/>
              </w:rPr>
              <w:t>/S</w:t>
            </w:r>
            <w:r w:rsidRPr="007C508F">
              <w:rPr>
                <w:color w:val="221E1F"/>
                <w:sz w:val="16"/>
                <w:szCs w:val="16"/>
                <w:vertAlign w:val="subscript"/>
              </w:rPr>
              <w:t>2</w:t>
            </w:r>
            <w:r>
              <w:rPr>
                <w:color w:val="221E1F"/>
              </w:rPr>
              <w:t>O</w:t>
            </w:r>
            <w:r w:rsidRPr="007C508F">
              <w:rPr>
                <w:color w:val="221E1F"/>
                <w:sz w:val="16"/>
                <w:szCs w:val="16"/>
                <w:vertAlign w:val="subscript"/>
              </w:rPr>
              <w:t>3</w:t>
            </w:r>
            <w:r w:rsidRPr="007C508F">
              <w:rPr>
                <w:color w:val="221E1F"/>
                <w:sz w:val="23"/>
                <w:szCs w:val="23"/>
                <w:vertAlign w:val="superscript"/>
              </w:rPr>
              <w:t>2−</w:t>
            </w:r>
            <w:r w:rsidRPr="007C508F">
              <w:rPr>
                <w:color w:val="221E1F"/>
                <w:sz w:val="23"/>
                <w:szCs w:val="23"/>
              </w:rPr>
              <w:t>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EB24F3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EB24F3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carry out </w:t>
            </w:r>
            <w:r w:rsidRPr="00EB24F3">
              <w:rPr>
                <w:color w:val="221E1F"/>
                <w:sz w:val="23"/>
                <w:szCs w:val="23"/>
              </w:rPr>
              <w:t>structured and non-structured titration calculations, based on experimental results of redox titrations involving non-familiar redox systems?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EB24F3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EB24F3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EB24F3">
              <w:rPr>
                <w:color w:val="221E1F"/>
                <w:sz w:val="23"/>
                <w:szCs w:val="23"/>
              </w:rPr>
              <w:t xml:space="preserve">use the term </w:t>
            </w:r>
            <w:r w:rsidRPr="00EB24F3">
              <w:rPr>
                <w:i/>
                <w:iCs/>
                <w:color w:val="221E1F"/>
                <w:sz w:val="23"/>
                <w:szCs w:val="23"/>
              </w:rPr>
              <w:t>standard electrode (redox) potential</w:t>
            </w:r>
            <w:r w:rsidRPr="00EB24F3">
              <w:rPr>
                <w:color w:val="221E1F"/>
                <w:sz w:val="23"/>
                <w:szCs w:val="23"/>
              </w:rPr>
              <w:t>,</w:t>
            </w:r>
            <w:r>
              <w:rPr>
                <w:color w:val="221E1F"/>
                <w:sz w:val="23"/>
                <w:szCs w:val="23"/>
              </w:rPr>
              <w:t xml:space="preserve"> </w:t>
            </w:r>
            <w:r>
              <w:rPr>
                <w:i/>
                <w:iCs/>
                <w:color w:val="221E1F"/>
              </w:rPr>
              <w:t xml:space="preserve">E </w:t>
            </w:r>
            <w:r>
              <w:rPr>
                <w:color w:val="221E1F"/>
                <w:sz w:val="16"/>
                <w:szCs w:val="16"/>
              </w:rPr>
              <w:t>o</w:t>
            </w:r>
            <w:r w:rsidRPr="00EB24F3">
              <w:rPr>
                <w:color w:val="221E1F"/>
                <w:sz w:val="23"/>
                <w:szCs w:val="23"/>
              </w:rPr>
              <w:t xml:space="preserve"> including its measurement using a hydrogen electrode?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EB24F3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EB24F3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EB24F3">
              <w:rPr>
                <w:color w:val="221E1F"/>
                <w:sz w:val="23"/>
                <w:szCs w:val="23"/>
              </w:rPr>
              <w:t>the techniques and procedures used for the measurement of cell potentials of metals or non-metals in contact with their ions in aqueous solution?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EB24F3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EB24F3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EB24F3">
              <w:rPr>
                <w:color w:val="221E1F"/>
                <w:sz w:val="23"/>
                <w:szCs w:val="23"/>
              </w:rPr>
              <w:t>the techniques and procedures used for the measurement of cell potentials of ions of the same element in different oxidation states in contact with a Pt electrode?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EB24F3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EB24F3">
              <w:rPr>
                <w:rFonts w:cs="Arial"/>
                <w:color w:val="000000"/>
                <w:sz w:val="23"/>
                <w:szCs w:val="23"/>
                <w:lang w:eastAsia="en-GB"/>
              </w:rPr>
              <w:t>Can you calculate</w:t>
            </w:r>
            <w:r w:rsidRPr="00EB24F3">
              <w:rPr>
                <w:color w:val="221E1F"/>
                <w:sz w:val="23"/>
                <w:szCs w:val="23"/>
              </w:rPr>
              <w:t xml:space="preserve"> a standard cell potential by combining two standard electrode potentials?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EB24F3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EB24F3">
              <w:rPr>
                <w:rFonts w:cs="Arial"/>
                <w:color w:val="000000"/>
                <w:sz w:val="23"/>
                <w:szCs w:val="23"/>
                <w:lang w:eastAsia="en-GB"/>
              </w:rPr>
              <w:t>Can you</w:t>
            </w:r>
            <w:r w:rsidRPr="00EB24F3">
              <w:rPr>
                <w:color w:val="221E1F"/>
                <w:sz w:val="23"/>
                <w:szCs w:val="23"/>
              </w:rPr>
              <w:t xml:space="preserve"> predict the feasibility of a reaction using standard cell potentials and the limitations of such predictions in terms of kinetics and concentration?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56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EB24F3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EB24F3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EB24F3">
              <w:rPr>
                <w:color w:val="221E1F"/>
                <w:sz w:val="23"/>
                <w:szCs w:val="23"/>
              </w:rPr>
              <w:t>apply principles of electrode potentials to modern storage cells?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EB24F3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EB24F3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EB24F3">
              <w:rPr>
                <w:color w:val="221E1F"/>
                <w:sz w:val="23"/>
                <w:szCs w:val="23"/>
              </w:rPr>
              <w:t>explain that a fuel cell uses the energy from the reaction of a fuel with oxygen to create a voltage and the changes that take place at each electrode?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>
            <w:r>
              <w:t>24</w:t>
            </w:r>
          </w:p>
        </w:tc>
        <w:tc>
          <w:tcPr>
            <w:tcW w:w="9442" w:type="dxa"/>
            <w:vAlign w:val="center"/>
          </w:tcPr>
          <w:p w:rsidR="009F0FD3" w:rsidRPr="00CC632D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CC632D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CC632D">
              <w:rPr>
                <w:color w:val="221E1F"/>
                <w:sz w:val="23"/>
                <w:szCs w:val="23"/>
              </w:rPr>
              <w:t>describe the electron configuration of atoms and ions of the d-block elements of Period 4 (</w:t>
            </w:r>
            <w:proofErr w:type="spellStart"/>
            <w:r w:rsidRPr="00CC632D">
              <w:rPr>
                <w:color w:val="221E1F"/>
                <w:sz w:val="23"/>
                <w:szCs w:val="23"/>
              </w:rPr>
              <w:t>Sc</w:t>
            </w:r>
            <w:proofErr w:type="spellEnd"/>
            <w:r w:rsidRPr="00CC632D">
              <w:rPr>
                <w:color w:val="221E1F"/>
                <w:sz w:val="23"/>
                <w:szCs w:val="23"/>
              </w:rPr>
              <w:t>–Zn), given the atomic number and charge?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CC632D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CC632D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CC632D">
              <w:rPr>
                <w:color w:val="221E1F"/>
                <w:sz w:val="23"/>
                <w:szCs w:val="23"/>
              </w:rPr>
              <w:t xml:space="preserve">the elements </w:t>
            </w:r>
            <w:proofErr w:type="spellStart"/>
            <w:r w:rsidRPr="00CC632D">
              <w:rPr>
                <w:color w:val="221E1F"/>
                <w:sz w:val="23"/>
                <w:szCs w:val="23"/>
              </w:rPr>
              <w:t>Ti</w:t>
            </w:r>
            <w:proofErr w:type="spellEnd"/>
            <w:r w:rsidRPr="00CC632D">
              <w:rPr>
                <w:color w:val="221E1F"/>
                <w:sz w:val="23"/>
                <w:szCs w:val="23"/>
              </w:rPr>
              <w:t>–Cu as transition elements i.e. d-block elements that have an ion with an incomplete d-sub-shell?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CC632D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CC632D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CC632D">
              <w:rPr>
                <w:color w:val="221E1F"/>
                <w:sz w:val="23"/>
                <w:szCs w:val="23"/>
              </w:rPr>
              <w:t>show using examples the formation of coloured ions?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CC632D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CC632D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show using examples </w:t>
            </w:r>
            <w:r w:rsidRPr="00CC632D">
              <w:rPr>
                <w:color w:val="221E1F"/>
                <w:sz w:val="23"/>
                <w:szCs w:val="23"/>
              </w:rPr>
              <w:t>the existence of more than one oxidation state for each element in its compounds?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CC632D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CC632D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show using examples </w:t>
            </w:r>
            <w:r w:rsidRPr="00CC632D">
              <w:rPr>
                <w:color w:val="221E1F"/>
                <w:sz w:val="23"/>
                <w:szCs w:val="23"/>
              </w:rPr>
              <w:t>the catalytic behaviour of the elements and their compounds and their importance in the manufacture of chemicals by industry?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CC632D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CC632D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CC632D">
              <w:rPr>
                <w:color w:val="221E1F"/>
                <w:sz w:val="23"/>
                <w:szCs w:val="23"/>
              </w:rPr>
              <w:t xml:space="preserve">explain and use of the term </w:t>
            </w:r>
            <w:r w:rsidRPr="00CC632D">
              <w:rPr>
                <w:i/>
                <w:iCs/>
                <w:color w:val="221E1F"/>
                <w:sz w:val="23"/>
                <w:szCs w:val="23"/>
              </w:rPr>
              <w:t xml:space="preserve">ligand </w:t>
            </w:r>
            <w:r w:rsidRPr="00CC632D">
              <w:rPr>
                <w:color w:val="221E1F"/>
                <w:sz w:val="23"/>
                <w:szCs w:val="23"/>
              </w:rPr>
              <w:t>in terms of coordinate (dative covalent) bonding to a metal ion or metal, including bidentate ligands?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CC632D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CC632D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CC632D">
              <w:rPr>
                <w:color w:val="221E1F"/>
                <w:sz w:val="23"/>
                <w:szCs w:val="23"/>
              </w:rPr>
              <w:t>use the term</w:t>
            </w:r>
            <w:r w:rsidRPr="00CC632D">
              <w:rPr>
                <w:i/>
                <w:iCs/>
                <w:color w:val="221E1F"/>
                <w:sz w:val="23"/>
                <w:szCs w:val="23"/>
              </w:rPr>
              <w:t xml:space="preserve">s </w:t>
            </w:r>
            <w:r w:rsidRPr="00CC632D">
              <w:rPr>
                <w:iCs/>
                <w:color w:val="221E1F"/>
                <w:sz w:val="23"/>
                <w:szCs w:val="23"/>
              </w:rPr>
              <w:t>complex ion and coordination number to show six-fold coordination with an octahedral shape?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CC632D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CC632D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CC632D">
              <w:rPr>
                <w:color w:val="221E1F"/>
                <w:sz w:val="23"/>
                <w:szCs w:val="23"/>
              </w:rPr>
              <w:t>use the term</w:t>
            </w:r>
            <w:r w:rsidRPr="00CC632D">
              <w:rPr>
                <w:i/>
                <w:iCs/>
                <w:color w:val="221E1F"/>
                <w:sz w:val="23"/>
                <w:szCs w:val="23"/>
              </w:rPr>
              <w:t xml:space="preserve">s </w:t>
            </w:r>
            <w:r w:rsidRPr="00CC632D">
              <w:rPr>
                <w:iCs/>
                <w:color w:val="221E1F"/>
                <w:sz w:val="23"/>
                <w:szCs w:val="23"/>
              </w:rPr>
              <w:t>complex ion and coordination number to show four-fold coordination with either a planar of tetrahedral shape?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CC632D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CC632D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CC632D">
              <w:rPr>
                <w:i/>
                <w:color w:val="221E1F"/>
                <w:sz w:val="23"/>
                <w:szCs w:val="23"/>
              </w:rPr>
              <w:t>cis–trans</w:t>
            </w:r>
            <w:r w:rsidRPr="00CC632D">
              <w:rPr>
                <w:color w:val="221E1F"/>
                <w:sz w:val="23"/>
                <w:szCs w:val="23"/>
              </w:rPr>
              <w:t xml:space="preserve"> isomerism?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CC632D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CC632D">
              <w:rPr>
                <w:rFonts w:cs="Arial"/>
                <w:color w:val="000000"/>
                <w:sz w:val="23"/>
                <w:szCs w:val="23"/>
                <w:lang w:eastAsia="en-GB"/>
              </w:rPr>
              <w:t>Can you describe optical isomerism?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CC632D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CC632D">
              <w:rPr>
                <w:rFonts w:cs="Arial"/>
                <w:color w:val="000000"/>
                <w:sz w:val="23"/>
                <w:szCs w:val="23"/>
                <w:lang w:eastAsia="en-GB"/>
              </w:rPr>
              <w:t>Can you</w:t>
            </w:r>
            <w:r w:rsidRPr="00CC632D">
              <w:rPr>
                <w:color w:val="221E1F"/>
                <w:sz w:val="23"/>
                <w:szCs w:val="23"/>
              </w:rPr>
              <w:t xml:space="preserve"> describe the use of </w:t>
            </w:r>
            <w:r w:rsidRPr="00CC632D">
              <w:rPr>
                <w:i/>
                <w:color w:val="221E1F"/>
                <w:sz w:val="23"/>
                <w:szCs w:val="23"/>
              </w:rPr>
              <w:t>cis</w:t>
            </w:r>
            <w:r w:rsidRPr="00CC632D">
              <w:rPr>
                <w:color w:val="221E1F"/>
                <w:sz w:val="23"/>
                <w:szCs w:val="23"/>
              </w:rPr>
              <w:t>-</w:t>
            </w:r>
            <w:proofErr w:type="spellStart"/>
            <w:r w:rsidRPr="00CC632D">
              <w:rPr>
                <w:color w:val="221E1F"/>
                <w:sz w:val="23"/>
                <w:szCs w:val="23"/>
              </w:rPr>
              <w:t>platin</w:t>
            </w:r>
            <w:proofErr w:type="spellEnd"/>
            <w:r w:rsidRPr="00CC632D">
              <w:rPr>
                <w:color w:val="221E1F"/>
                <w:sz w:val="23"/>
                <w:szCs w:val="23"/>
              </w:rPr>
              <w:t xml:space="preserve"> as an anticancer drug and its action by binding to DNA preventing cell division?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937787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CC632D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CC632D">
              <w:rPr>
                <w:color w:val="221E1F"/>
                <w:sz w:val="23"/>
                <w:szCs w:val="23"/>
              </w:rPr>
              <w:t xml:space="preserve">describe ligand substitution reactions and the accompanying colour changes in the formation </w:t>
            </w:r>
            <w:r w:rsidRPr="00E74D00">
              <w:rPr>
                <w:color w:val="221E1F"/>
                <w:sz w:val="23"/>
                <w:szCs w:val="23"/>
              </w:rPr>
              <w:t>of [</w:t>
            </w:r>
            <w:proofErr w:type="gramStart"/>
            <w:r w:rsidRPr="00E74D00">
              <w:rPr>
                <w:color w:val="221E1F"/>
                <w:sz w:val="23"/>
                <w:szCs w:val="23"/>
              </w:rPr>
              <w:t>Cu(</w:t>
            </w:r>
            <w:proofErr w:type="gramEnd"/>
            <w:r w:rsidRPr="00E74D00">
              <w:rPr>
                <w:color w:val="221E1F"/>
                <w:sz w:val="23"/>
                <w:szCs w:val="23"/>
              </w:rPr>
              <w:t>NH</w:t>
            </w:r>
            <w:r>
              <w:rPr>
                <w:color w:val="221E1F"/>
                <w:sz w:val="16"/>
                <w:szCs w:val="16"/>
              </w:rPr>
              <w:t>3</w:t>
            </w:r>
            <w:r w:rsidRPr="00E74D00">
              <w:rPr>
                <w:color w:val="221E1F"/>
                <w:sz w:val="23"/>
                <w:szCs w:val="23"/>
              </w:rPr>
              <w:t>)</w:t>
            </w:r>
            <w:r>
              <w:rPr>
                <w:color w:val="221E1F"/>
                <w:sz w:val="16"/>
                <w:szCs w:val="16"/>
              </w:rPr>
              <w:t>4</w:t>
            </w:r>
            <w:r w:rsidRPr="00E74D00">
              <w:rPr>
                <w:color w:val="221E1F"/>
                <w:sz w:val="23"/>
                <w:szCs w:val="23"/>
              </w:rPr>
              <w:t>(H</w:t>
            </w:r>
            <w:r>
              <w:rPr>
                <w:color w:val="221E1F"/>
                <w:sz w:val="16"/>
                <w:szCs w:val="16"/>
              </w:rPr>
              <w:t>2</w:t>
            </w:r>
            <w:r w:rsidRPr="00E74D00">
              <w:rPr>
                <w:color w:val="221E1F"/>
                <w:sz w:val="23"/>
                <w:szCs w:val="23"/>
              </w:rPr>
              <w:t>O)</w:t>
            </w:r>
            <w:r>
              <w:rPr>
                <w:color w:val="221E1F"/>
                <w:sz w:val="16"/>
                <w:szCs w:val="16"/>
              </w:rPr>
              <w:t>2</w:t>
            </w:r>
            <w:r w:rsidRPr="00E74D00">
              <w:rPr>
                <w:color w:val="221E1F"/>
                <w:sz w:val="23"/>
                <w:szCs w:val="23"/>
              </w:rPr>
              <w:t>]</w:t>
            </w:r>
            <w:r w:rsidRPr="003E3EED">
              <w:rPr>
                <w:color w:val="221E1F"/>
                <w:sz w:val="16"/>
                <w:szCs w:val="16"/>
                <w:vertAlign w:val="superscript"/>
              </w:rPr>
              <w:t>2+</w:t>
            </w:r>
            <w:r>
              <w:rPr>
                <w:color w:val="221E1F"/>
                <w:sz w:val="16"/>
                <w:szCs w:val="16"/>
              </w:rPr>
              <w:t xml:space="preserve"> </w:t>
            </w:r>
            <w:r w:rsidRPr="00CC632D">
              <w:rPr>
                <w:color w:val="221E1F"/>
                <w:sz w:val="23"/>
                <w:szCs w:val="23"/>
              </w:rPr>
              <w:t>and</w:t>
            </w:r>
            <w:r w:rsidRPr="00E74D00">
              <w:rPr>
                <w:color w:val="221E1F"/>
                <w:sz w:val="23"/>
                <w:szCs w:val="23"/>
              </w:rPr>
              <w:t xml:space="preserve"> [CuC</w:t>
            </w:r>
            <w:r w:rsidRPr="008463D7">
              <w:rPr>
                <w:color w:val="221E1F"/>
                <w:sz w:val="23"/>
                <w:szCs w:val="23"/>
              </w:rPr>
              <w:t>l</w:t>
            </w:r>
            <w:r>
              <w:rPr>
                <w:color w:val="221E1F"/>
                <w:sz w:val="16"/>
                <w:szCs w:val="16"/>
              </w:rPr>
              <w:t>4</w:t>
            </w:r>
            <w:r w:rsidRPr="00E74D00">
              <w:rPr>
                <w:color w:val="221E1F"/>
                <w:sz w:val="23"/>
                <w:szCs w:val="23"/>
              </w:rPr>
              <w:t>]</w:t>
            </w:r>
            <w:r w:rsidRPr="003E3EED">
              <w:rPr>
                <w:color w:val="221E1F"/>
                <w:sz w:val="16"/>
                <w:szCs w:val="16"/>
                <w:vertAlign w:val="superscript"/>
              </w:rPr>
              <w:t>2–</w:t>
            </w:r>
            <w:r>
              <w:rPr>
                <w:color w:val="221E1F"/>
                <w:sz w:val="16"/>
                <w:szCs w:val="16"/>
              </w:rPr>
              <w:t xml:space="preserve"> </w:t>
            </w:r>
            <w:r w:rsidRPr="00CC632D">
              <w:rPr>
                <w:color w:val="221E1F"/>
                <w:sz w:val="23"/>
                <w:szCs w:val="23"/>
              </w:rPr>
              <w:t>from</w:t>
            </w:r>
            <w:r>
              <w:rPr>
                <w:color w:val="221E1F"/>
              </w:rPr>
              <w:t xml:space="preserve"> </w:t>
            </w:r>
            <w:r w:rsidRPr="00E74D00">
              <w:rPr>
                <w:color w:val="221E1F"/>
                <w:sz w:val="23"/>
                <w:szCs w:val="23"/>
              </w:rPr>
              <w:t>[Cu(H</w:t>
            </w:r>
            <w:r>
              <w:rPr>
                <w:color w:val="221E1F"/>
                <w:sz w:val="16"/>
                <w:szCs w:val="16"/>
              </w:rPr>
              <w:t>2</w:t>
            </w:r>
            <w:r w:rsidRPr="00E74D00">
              <w:rPr>
                <w:color w:val="221E1F"/>
                <w:sz w:val="23"/>
                <w:szCs w:val="23"/>
              </w:rPr>
              <w:t>O)</w:t>
            </w:r>
            <w:r>
              <w:rPr>
                <w:color w:val="221E1F"/>
                <w:sz w:val="16"/>
                <w:szCs w:val="16"/>
              </w:rPr>
              <w:t>6</w:t>
            </w:r>
            <w:r w:rsidRPr="00E74D00">
              <w:rPr>
                <w:color w:val="221E1F"/>
                <w:sz w:val="23"/>
                <w:szCs w:val="23"/>
              </w:rPr>
              <w:t>]</w:t>
            </w:r>
            <w:r w:rsidRPr="003E3EED">
              <w:rPr>
                <w:color w:val="221E1F"/>
                <w:sz w:val="16"/>
                <w:szCs w:val="16"/>
                <w:vertAlign w:val="superscript"/>
              </w:rPr>
              <w:t>2+</w:t>
            </w:r>
            <w:r w:rsidRPr="003E3EED">
              <w:rPr>
                <w:color w:val="221E1F"/>
                <w:sz w:val="23"/>
                <w:szCs w:val="23"/>
              </w:rPr>
              <w:t>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CC632D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CC632D">
              <w:rPr>
                <w:color w:val="221E1F"/>
                <w:sz w:val="23"/>
                <w:szCs w:val="23"/>
              </w:rPr>
              <w:t xml:space="preserve">describe ligand substitution reactions and the accompanying colour changes in the formation </w:t>
            </w:r>
            <w:r w:rsidRPr="00E74D00">
              <w:rPr>
                <w:color w:val="221E1F"/>
                <w:sz w:val="23"/>
                <w:szCs w:val="23"/>
              </w:rPr>
              <w:t>of [</w:t>
            </w:r>
            <w:proofErr w:type="gramStart"/>
            <w:r w:rsidRPr="00E74D00">
              <w:rPr>
                <w:color w:val="221E1F"/>
                <w:sz w:val="23"/>
                <w:szCs w:val="23"/>
              </w:rPr>
              <w:t>Cr(</w:t>
            </w:r>
            <w:proofErr w:type="gramEnd"/>
            <w:r w:rsidRPr="00E74D00">
              <w:rPr>
                <w:color w:val="221E1F"/>
                <w:sz w:val="23"/>
                <w:szCs w:val="23"/>
              </w:rPr>
              <w:t>NH</w:t>
            </w:r>
            <w:r>
              <w:rPr>
                <w:color w:val="221E1F"/>
                <w:sz w:val="16"/>
                <w:szCs w:val="16"/>
              </w:rPr>
              <w:t>3</w:t>
            </w:r>
            <w:r w:rsidRPr="00E74D00">
              <w:rPr>
                <w:color w:val="221E1F"/>
                <w:sz w:val="23"/>
                <w:szCs w:val="23"/>
              </w:rPr>
              <w:t>)</w:t>
            </w:r>
            <w:r>
              <w:rPr>
                <w:color w:val="221E1F"/>
                <w:sz w:val="16"/>
                <w:szCs w:val="16"/>
              </w:rPr>
              <w:t>6</w:t>
            </w:r>
            <w:r w:rsidRPr="00E74D00">
              <w:rPr>
                <w:color w:val="221E1F"/>
                <w:sz w:val="23"/>
                <w:szCs w:val="23"/>
              </w:rPr>
              <w:t>]</w:t>
            </w:r>
            <w:r w:rsidRPr="003E3EED">
              <w:rPr>
                <w:color w:val="221E1F"/>
                <w:sz w:val="16"/>
                <w:szCs w:val="16"/>
                <w:vertAlign w:val="superscript"/>
              </w:rPr>
              <w:t>3+</w:t>
            </w:r>
            <w:r>
              <w:rPr>
                <w:color w:val="221E1F"/>
                <w:sz w:val="16"/>
                <w:szCs w:val="16"/>
              </w:rPr>
              <w:t xml:space="preserve"> </w:t>
            </w:r>
            <w:r w:rsidRPr="00CC632D">
              <w:rPr>
                <w:color w:val="221E1F"/>
                <w:sz w:val="23"/>
                <w:szCs w:val="23"/>
              </w:rPr>
              <w:t>from</w:t>
            </w:r>
            <w:r w:rsidRPr="00E74D00">
              <w:rPr>
                <w:color w:val="221E1F"/>
                <w:sz w:val="23"/>
                <w:szCs w:val="23"/>
              </w:rPr>
              <w:t xml:space="preserve"> [Cr(H</w:t>
            </w:r>
            <w:r>
              <w:rPr>
                <w:color w:val="221E1F"/>
                <w:sz w:val="16"/>
                <w:szCs w:val="16"/>
              </w:rPr>
              <w:t>2</w:t>
            </w:r>
            <w:r w:rsidRPr="00E74D00">
              <w:rPr>
                <w:color w:val="221E1F"/>
                <w:sz w:val="23"/>
                <w:szCs w:val="23"/>
              </w:rPr>
              <w:t>O)</w:t>
            </w:r>
            <w:r>
              <w:rPr>
                <w:color w:val="221E1F"/>
                <w:sz w:val="16"/>
                <w:szCs w:val="16"/>
              </w:rPr>
              <w:t>6</w:t>
            </w:r>
            <w:r w:rsidRPr="00E74D00">
              <w:rPr>
                <w:color w:val="221E1F"/>
                <w:sz w:val="23"/>
                <w:szCs w:val="23"/>
              </w:rPr>
              <w:t>]</w:t>
            </w:r>
            <w:r w:rsidRPr="003E3EED">
              <w:rPr>
                <w:color w:val="221E1F"/>
                <w:sz w:val="16"/>
                <w:szCs w:val="16"/>
                <w:vertAlign w:val="superscript"/>
              </w:rPr>
              <w:t>3+</w:t>
            </w:r>
            <w:r w:rsidRPr="003E3EED">
              <w:rPr>
                <w:color w:val="221E1F"/>
                <w:sz w:val="23"/>
                <w:szCs w:val="23"/>
              </w:rPr>
              <w:t>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CC632D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CC632D">
              <w:rPr>
                <w:color w:val="221E1F"/>
                <w:sz w:val="23"/>
                <w:szCs w:val="23"/>
              </w:rPr>
              <w:t>explain of the biochemical importance of iron in haemoglobin, including ligand substitution involving</w:t>
            </w:r>
            <w:r>
              <w:rPr>
                <w:color w:val="221E1F"/>
              </w:rPr>
              <w:t xml:space="preserve"> </w:t>
            </w:r>
            <w:r w:rsidRPr="00E74D00">
              <w:rPr>
                <w:color w:val="221E1F"/>
                <w:sz w:val="23"/>
                <w:szCs w:val="23"/>
              </w:rPr>
              <w:t>O</w:t>
            </w:r>
            <w:r>
              <w:rPr>
                <w:color w:val="221E1F"/>
                <w:sz w:val="16"/>
                <w:szCs w:val="16"/>
              </w:rPr>
              <w:t xml:space="preserve">2 </w:t>
            </w:r>
            <w:r w:rsidRPr="00CC632D">
              <w:rPr>
                <w:color w:val="221E1F"/>
                <w:sz w:val="23"/>
                <w:szCs w:val="23"/>
              </w:rPr>
              <w:t>and</w:t>
            </w:r>
            <w:r w:rsidRPr="00E74D00">
              <w:rPr>
                <w:color w:val="221E1F"/>
                <w:sz w:val="23"/>
                <w:szCs w:val="23"/>
              </w:rPr>
              <w:t xml:space="preserve"> CO</w:t>
            </w:r>
            <w:r w:rsidRPr="00CC632D">
              <w:rPr>
                <w:color w:val="221E1F"/>
                <w:sz w:val="23"/>
                <w:szCs w:val="23"/>
              </w:rPr>
              <w:t>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CC632D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CC632D">
              <w:rPr>
                <w:color w:val="221E1F"/>
                <w:sz w:val="23"/>
                <w:szCs w:val="23"/>
              </w:rPr>
              <w:t>reactions, including ionic equations, and the accompanying colour changes of aqueous</w:t>
            </w:r>
            <w:r>
              <w:rPr>
                <w:color w:val="221E1F"/>
              </w:rPr>
              <w:t xml:space="preserve"> </w:t>
            </w:r>
            <w:r w:rsidRPr="00E74D00">
              <w:rPr>
                <w:color w:val="221E1F"/>
                <w:sz w:val="23"/>
                <w:szCs w:val="23"/>
              </w:rPr>
              <w:t>Cu</w:t>
            </w:r>
            <w:r w:rsidRPr="003E3EED">
              <w:rPr>
                <w:color w:val="221E1F"/>
                <w:sz w:val="16"/>
                <w:szCs w:val="16"/>
                <w:vertAlign w:val="superscript"/>
              </w:rPr>
              <w:t>2+</w:t>
            </w:r>
            <w:r>
              <w:rPr>
                <w:color w:val="221E1F"/>
              </w:rPr>
              <w:t xml:space="preserve">, </w:t>
            </w:r>
            <w:r w:rsidRPr="00E74D00">
              <w:rPr>
                <w:color w:val="221E1F"/>
                <w:sz w:val="23"/>
                <w:szCs w:val="23"/>
              </w:rPr>
              <w:t>Fe</w:t>
            </w:r>
            <w:r w:rsidRPr="003E3EED">
              <w:rPr>
                <w:color w:val="221E1F"/>
                <w:sz w:val="16"/>
                <w:szCs w:val="16"/>
                <w:vertAlign w:val="superscript"/>
              </w:rPr>
              <w:t>2+</w:t>
            </w:r>
            <w:r>
              <w:rPr>
                <w:color w:val="221E1F"/>
              </w:rPr>
              <w:t xml:space="preserve">, </w:t>
            </w:r>
            <w:r w:rsidRPr="00E74D00">
              <w:rPr>
                <w:color w:val="221E1F"/>
                <w:sz w:val="23"/>
                <w:szCs w:val="23"/>
              </w:rPr>
              <w:t>Fe</w:t>
            </w:r>
            <w:r w:rsidRPr="003E3EED">
              <w:rPr>
                <w:color w:val="221E1F"/>
                <w:sz w:val="16"/>
                <w:szCs w:val="16"/>
                <w:vertAlign w:val="superscript"/>
              </w:rPr>
              <w:t>3+</w:t>
            </w:r>
            <w:r>
              <w:rPr>
                <w:color w:val="221E1F"/>
              </w:rPr>
              <w:t xml:space="preserve">, </w:t>
            </w:r>
            <w:r w:rsidRPr="00E74D00">
              <w:rPr>
                <w:color w:val="221E1F"/>
                <w:sz w:val="23"/>
                <w:szCs w:val="23"/>
              </w:rPr>
              <w:t>Mn</w:t>
            </w:r>
            <w:r w:rsidRPr="003E3EED">
              <w:rPr>
                <w:color w:val="221E1F"/>
                <w:sz w:val="16"/>
                <w:szCs w:val="16"/>
                <w:vertAlign w:val="superscript"/>
              </w:rPr>
              <w:t>2+</w:t>
            </w:r>
            <w:r>
              <w:rPr>
                <w:color w:val="221E1F"/>
                <w:sz w:val="16"/>
                <w:szCs w:val="16"/>
              </w:rPr>
              <w:t xml:space="preserve"> </w:t>
            </w:r>
            <w:r>
              <w:rPr>
                <w:color w:val="221E1F"/>
              </w:rPr>
              <w:t xml:space="preserve">and </w:t>
            </w:r>
            <w:r w:rsidRPr="00E74D00">
              <w:rPr>
                <w:color w:val="221E1F"/>
                <w:sz w:val="23"/>
                <w:szCs w:val="23"/>
              </w:rPr>
              <w:t>Cr</w:t>
            </w:r>
            <w:r w:rsidRPr="003E3EED">
              <w:rPr>
                <w:color w:val="221E1F"/>
                <w:sz w:val="16"/>
                <w:szCs w:val="16"/>
                <w:vertAlign w:val="superscript"/>
              </w:rPr>
              <w:t>3+</w:t>
            </w:r>
            <w:r>
              <w:rPr>
                <w:color w:val="221E1F"/>
                <w:sz w:val="16"/>
                <w:szCs w:val="16"/>
              </w:rPr>
              <w:t xml:space="preserve"> </w:t>
            </w:r>
            <w:r w:rsidRPr="00CC632D">
              <w:rPr>
                <w:color w:val="221E1F"/>
                <w:sz w:val="23"/>
                <w:szCs w:val="23"/>
              </w:rPr>
              <w:t>with aqueous sodium hydroxide and aqueous ammonia, including precipitation reactions?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CC632D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CC632D">
              <w:rPr>
                <w:color w:val="221E1F"/>
                <w:sz w:val="23"/>
                <w:szCs w:val="23"/>
              </w:rPr>
              <w:t>reactions, including ionic equations, and the accompanying colour changes of aqueous</w:t>
            </w:r>
            <w:r w:rsidRPr="00E74D00">
              <w:rPr>
                <w:color w:val="221E1F"/>
                <w:sz w:val="23"/>
                <w:szCs w:val="23"/>
              </w:rPr>
              <w:t xml:space="preserve"> Cu</w:t>
            </w:r>
            <w:r w:rsidRPr="003E3EED">
              <w:rPr>
                <w:color w:val="221E1F"/>
                <w:sz w:val="16"/>
                <w:szCs w:val="16"/>
                <w:vertAlign w:val="superscript"/>
              </w:rPr>
              <w:t>2+</w:t>
            </w:r>
            <w:r>
              <w:rPr>
                <w:color w:val="221E1F"/>
              </w:rPr>
              <w:t xml:space="preserve">, </w:t>
            </w:r>
            <w:r w:rsidRPr="00E74D00">
              <w:rPr>
                <w:color w:val="221E1F"/>
                <w:sz w:val="23"/>
                <w:szCs w:val="23"/>
              </w:rPr>
              <w:t>Fe</w:t>
            </w:r>
            <w:r w:rsidRPr="003E3EED">
              <w:rPr>
                <w:color w:val="221E1F"/>
                <w:sz w:val="16"/>
                <w:szCs w:val="16"/>
                <w:vertAlign w:val="superscript"/>
              </w:rPr>
              <w:t>2+</w:t>
            </w:r>
            <w:r>
              <w:rPr>
                <w:color w:val="221E1F"/>
              </w:rPr>
              <w:t xml:space="preserve">, </w:t>
            </w:r>
            <w:r w:rsidRPr="00E74D00">
              <w:rPr>
                <w:color w:val="221E1F"/>
                <w:sz w:val="23"/>
                <w:szCs w:val="23"/>
              </w:rPr>
              <w:t>Fe</w:t>
            </w:r>
            <w:r w:rsidRPr="003E3EED">
              <w:rPr>
                <w:color w:val="221E1F"/>
                <w:sz w:val="16"/>
                <w:szCs w:val="16"/>
                <w:vertAlign w:val="superscript"/>
              </w:rPr>
              <w:t>3+</w:t>
            </w:r>
            <w:r>
              <w:rPr>
                <w:color w:val="221E1F"/>
              </w:rPr>
              <w:t xml:space="preserve">, </w:t>
            </w:r>
            <w:r w:rsidRPr="00E74D00">
              <w:rPr>
                <w:color w:val="221E1F"/>
                <w:sz w:val="23"/>
                <w:szCs w:val="23"/>
              </w:rPr>
              <w:t>Mn</w:t>
            </w:r>
            <w:r w:rsidRPr="003E3EED">
              <w:rPr>
                <w:color w:val="221E1F"/>
                <w:sz w:val="16"/>
                <w:szCs w:val="16"/>
                <w:vertAlign w:val="superscript"/>
              </w:rPr>
              <w:t>2+</w:t>
            </w:r>
            <w:r>
              <w:rPr>
                <w:color w:val="221E1F"/>
                <w:sz w:val="16"/>
                <w:szCs w:val="16"/>
              </w:rPr>
              <w:t xml:space="preserve"> </w:t>
            </w:r>
            <w:r>
              <w:rPr>
                <w:color w:val="221E1F"/>
              </w:rPr>
              <w:t xml:space="preserve">and </w:t>
            </w:r>
            <w:r w:rsidRPr="00E74D00">
              <w:rPr>
                <w:color w:val="221E1F"/>
                <w:sz w:val="23"/>
                <w:szCs w:val="23"/>
              </w:rPr>
              <w:t>Cr</w:t>
            </w:r>
            <w:r w:rsidRPr="003E3EED">
              <w:rPr>
                <w:color w:val="221E1F"/>
                <w:sz w:val="16"/>
                <w:szCs w:val="16"/>
                <w:vertAlign w:val="superscript"/>
              </w:rPr>
              <w:t>3+</w:t>
            </w:r>
            <w:r>
              <w:rPr>
                <w:color w:val="221E1F"/>
                <w:sz w:val="16"/>
                <w:szCs w:val="16"/>
              </w:rPr>
              <w:t xml:space="preserve"> </w:t>
            </w:r>
            <w:r w:rsidRPr="00CC632D">
              <w:rPr>
                <w:color w:val="221E1F"/>
                <w:sz w:val="23"/>
                <w:szCs w:val="23"/>
              </w:rPr>
              <w:t>with aqueous sodium hydroxide and aqueous ammonia, including complex formation with excess aqueous sodium hydroxide and aqueous ammonia?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Can you recall redox reactions and accompanying colour changes for interconversions between Fe</w:t>
            </w:r>
            <w:r w:rsidRPr="003E3EED">
              <w:rPr>
                <w:rFonts w:cs="Arial"/>
                <w:color w:val="000000"/>
                <w:sz w:val="23"/>
                <w:szCs w:val="23"/>
                <w:vertAlign w:val="superscript"/>
                <w:lang w:eastAsia="en-GB"/>
              </w:rPr>
              <w:t>2+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and Fe</w:t>
            </w:r>
            <w:r w:rsidRPr="003E3EED">
              <w:rPr>
                <w:rFonts w:cs="Arial"/>
                <w:color w:val="000000"/>
                <w:sz w:val="23"/>
                <w:szCs w:val="23"/>
                <w:vertAlign w:val="superscript"/>
                <w:lang w:eastAsia="en-GB"/>
              </w:rPr>
              <w:t>3+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Can you recall redox reactions and accompanying colour changes for interconversions between Cr</w:t>
            </w:r>
            <w:r>
              <w:rPr>
                <w:rFonts w:cs="Arial"/>
                <w:color w:val="000000"/>
                <w:sz w:val="23"/>
                <w:szCs w:val="23"/>
                <w:vertAlign w:val="superscript"/>
                <w:lang w:eastAsia="en-GB"/>
              </w:rPr>
              <w:t>3</w:t>
            </w:r>
            <w:r w:rsidRPr="003E3EED">
              <w:rPr>
                <w:rFonts w:cs="Arial"/>
                <w:color w:val="000000"/>
                <w:sz w:val="23"/>
                <w:szCs w:val="23"/>
                <w:vertAlign w:val="superscript"/>
                <w:lang w:eastAsia="en-GB"/>
              </w:rPr>
              <w:t>+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and Cr</w:t>
            </w:r>
            <w:r w:rsidRPr="003E3EED">
              <w:rPr>
                <w:rFonts w:cs="Arial"/>
                <w:color w:val="000000"/>
                <w:sz w:val="23"/>
                <w:szCs w:val="23"/>
                <w:vertAlign w:val="subscript"/>
                <w:lang w:eastAsia="en-GB"/>
              </w:rPr>
              <w:t>2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O</w:t>
            </w:r>
            <w:r w:rsidRPr="003E3EED">
              <w:rPr>
                <w:rFonts w:cs="Arial"/>
                <w:color w:val="000000"/>
                <w:sz w:val="23"/>
                <w:szCs w:val="23"/>
                <w:vertAlign w:val="subscript"/>
                <w:lang w:eastAsia="en-GB"/>
              </w:rPr>
              <w:t>7</w:t>
            </w:r>
            <w:r>
              <w:rPr>
                <w:rFonts w:cs="Arial"/>
                <w:color w:val="000000"/>
                <w:sz w:val="23"/>
                <w:szCs w:val="23"/>
                <w:vertAlign w:val="superscript"/>
                <w:lang w:eastAsia="en-GB"/>
              </w:rPr>
              <w:t>2-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Can you recall redox reactions and accompanying colour changes for interconversions between Cu</w:t>
            </w:r>
            <w:r w:rsidRPr="003E3EED">
              <w:rPr>
                <w:rFonts w:cs="Arial"/>
                <w:color w:val="000000"/>
                <w:sz w:val="23"/>
                <w:szCs w:val="23"/>
                <w:vertAlign w:val="superscript"/>
                <w:lang w:eastAsia="en-GB"/>
              </w:rPr>
              <w:t>+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and Cu</w:t>
            </w:r>
            <w:r>
              <w:rPr>
                <w:rFonts w:cs="Arial"/>
                <w:color w:val="000000"/>
                <w:sz w:val="23"/>
                <w:szCs w:val="23"/>
                <w:vertAlign w:val="superscript"/>
                <w:lang w:eastAsia="en-GB"/>
              </w:rPr>
              <w:t>2</w:t>
            </w:r>
            <w:r w:rsidRPr="003E3EED">
              <w:rPr>
                <w:rFonts w:cs="Arial"/>
                <w:color w:val="000000"/>
                <w:sz w:val="23"/>
                <w:szCs w:val="23"/>
                <w:vertAlign w:val="superscript"/>
                <w:lang w:eastAsia="en-GB"/>
              </w:rPr>
              <w:t>+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CC632D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CC632D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CC632D">
              <w:rPr>
                <w:color w:val="221E1F"/>
                <w:sz w:val="23"/>
                <w:szCs w:val="23"/>
              </w:rPr>
              <w:t xml:space="preserve">interpret and predict unfamiliar reactions including ligand substitution, precipitation, </w:t>
            </w:r>
            <w:proofErr w:type="gramStart"/>
            <w:r w:rsidRPr="00CC632D">
              <w:rPr>
                <w:color w:val="221E1F"/>
                <w:sz w:val="23"/>
                <w:szCs w:val="23"/>
              </w:rPr>
              <w:t>redox</w:t>
            </w:r>
            <w:proofErr w:type="gramEnd"/>
            <w:r w:rsidRPr="00CC632D">
              <w:rPr>
                <w:color w:val="221E1F"/>
                <w:sz w:val="23"/>
                <w:szCs w:val="23"/>
              </w:rPr>
              <w:t>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4620C5" w:rsidRPr="00D928D3" w:rsidTr="00E92E22">
        <w:trPr>
          <w:trHeight w:val="267"/>
        </w:trPr>
        <w:tc>
          <w:tcPr>
            <w:tcW w:w="10763" w:type="dxa"/>
            <w:gridSpan w:val="3"/>
          </w:tcPr>
          <w:p w:rsidR="004620C5" w:rsidRPr="004620C5" w:rsidRDefault="004620C5" w:rsidP="004620C5">
            <w:pPr>
              <w:jc w:val="center"/>
              <w:rPr>
                <w:b/>
              </w:rPr>
            </w:pPr>
            <w:bookmarkStart w:id="0" w:name="_GoBack" w:colFirst="0" w:colLast="0"/>
            <w:r w:rsidRPr="004620C5">
              <w:rPr>
                <w:b/>
              </w:rPr>
              <w:t>Module 6: Organic Chemistry and Analysis</w:t>
            </w:r>
          </w:p>
        </w:tc>
      </w:tr>
      <w:bookmarkEnd w:id="0"/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>
            <w:r>
              <w:t>25</w:t>
            </w:r>
          </w:p>
        </w:tc>
        <w:tc>
          <w:tcPr>
            <w:tcW w:w="9442" w:type="dxa"/>
            <w:vAlign w:val="center"/>
          </w:tcPr>
          <w:p w:rsidR="009F0FD3" w:rsidRPr="00E708D1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E708D1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E708D1">
              <w:rPr>
                <w:color w:val="221E1F"/>
                <w:sz w:val="23"/>
                <w:szCs w:val="23"/>
              </w:rPr>
              <w:t xml:space="preserve">describe the comparison of the </w:t>
            </w:r>
            <w:proofErr w:type="spellStart"/>
            <w:r w:rsidRPr="00E708D1">
              <w:rPr>
                <w:color w:val="221E1F"/>
                <w:sz w:val="23"/>
                <w:szCs w:val="23"/>
              </w:rPr>
              <w:t>Kekulé</w:t>
            </w:r>
            <w:proofErr w:type="spellEnd"/>
            <w:r w:rsidRPr="00E708D1">
              <w:rPr>
                <w:color w:val="221E1F"/>
                <w:sz w:val="23"/>
                <w:szCs w:val="23"/>
              </w:rPr>
              <w:t xml:space="preserve"> model of benzene with the subsequent delocalised models for benzene in terms of p-orbital overlap forming a delocalised</w:t>
            </w:r>
            <w:r>
              <w:rPr>
                <w:color w:val="221E1F"/>
                <w:sz w:val="23"/>
                <w:szCs w:val="23"/>
              </w:rPr>
              <w:t xml:space="preserve"> </w:t>
            </w:r>
            <w:r w:rsidRPr="0097769D">
              <w:rPr>
                <w:rFonts w:ascii="Times New Roman" w:hAnsi="Times New Roman"/>
                <w:color w:val="221E1F"/>
                <w:sz w:val="28"/>
                <w:szCs w:val="23"/>
              </w:rPr>
              <w:t>π</w:t>
            </w:r>
            <w:r w:rsidRPr="00E708D1">
              <w:rPr>
                <w:color w:val="221E1F"/>
                <w:sz w:val="23"/>
                <w:szCs w:val="23"/>
              </w:rPr>
              <w:t>-system?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E708D1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E708D1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E708D1">
              <w:rPr>
                <w:color w:val="221E1F"/>
                <w:sz w:val="23"/>
                <w:szCs w:val="23"/>
              </w:rPr>
              <w:t xml:space="preserve">the experimental evidence for a delocalised, rather than </w:t>
            </w:r>
            <w:proofErr w:type="spellStart"/>
            <w:r w:rsidRPr="00E708D1">
              <w:rPr>
                <w:color w:val="221E1F"/>
                <w:sz w:val="23"/>
                <w:szCs w:val="23"/>
              </w:rPr>
              <w:t>Kekulé</w:t>
            </w:r>
            <w:proofErr w:type="spellEnd"/>
            <w:r w:rsidRPr="00E708D1">
              <w:rPr>
                <w:color w:val="221E1F"/>
                <w:sz w:val="23"/>
                <w:szCs w:val="23"/>
              </w:rPr>
              <w:t>, model for benzene in terms of bond lengths, enthalpy change of hydrogenation and resistance to reaction?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E708D1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E708D1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E708D1">
              <w:rPr>
                <w:color w:val="221E1F"/>
                <w:sz w:val="23"/>
                <w:szCs w:val="23"/>
              </w:rPr>
              <w:t>use IUPAC rules of nomenclature for systematically naming substituted aromatic compounds?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E708D1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E708D1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the electrophilic substitution of aromatic compound with concentrated nitric acid in the presence of concentrations </w:t>
            </w:r>
            <w:proofErr w:type="spellStart"/>
            <w:r w:rsidRPr="00E708D1">
              <w:rPr>
                <w:rFonts w:cs="Arial"/>
                <w:color w:val="000000"/>
                <w:sz w:val="23"/>
                <w:szCs w:val="23"/>
                <w:lang w:eastAsia="en-GB"/>
              </w:rPr>
              <w:t>sulfuric</w:t>
            </w:r>
            <w:proofErr w:type="spellEnd"/>
            <w:r w:rsidRPr="00E708D1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acid?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E708D1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E708D1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the electrophilic substitution of aromatic compound with </w:t>
            </w:r>
            <w:r w:rsidRPr="00E708D1">
              <w:rPr>
                <w:color w:val="221E1F"/>
                <w:sz w:val="23"/>
                <w:szCs w:val="23"/>
              </w:rPr>
              <w:t>a halogen in the presence of a halogen carrier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E708D1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E708D1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the electrophilic substitution of aromatic compound with </w:t>
            </w:r>
            <w:r w:rsidRPr="00E708D1">
              <w:rPr>
                <w:color w:val="221E1F"/>
                <w:sz w:val="23"/>
                <w:szCs w:val="23"/>
              </w:rPr>
              <w:t xml:space="preserve">a </w:t>
            </w:r>
            <w:proofErr w:type="spellStart"/>
            <w:r w:rsidRPr="00E708D1">
              <w:rPr>
                <w:color w:val="221E1F"/>
                <w:sz w:val="23"/>
                <w:szCs w:val="23"/>
              </w:rPr>
              <w:t>haloalkane</w:t>
            </w:r>
            <w:proofErr w:type="spellEnd"/>
            <w:r w:rsidRPr="00E708D1">
              <w:rPr>
                <w:color w:val="221E1F"/>
                <w:sz w:val="23"/>
                <w:szCs w:val="23"/>
              </w:rPr>
              <w:t xml:space="preserve"> or acyl chloride in the presence of a halogen carrier (</w:t>
            </w:r>
            <w:proofErr w:type="spellStart"/>
            <w:r w:rsidRPr="00E708D1">
              <w:rPr>
                <w:color w:val="221E1F"/>
                <w:sz w:val="23"/>
                <w:szCs w:val="23"/>
              </w:rPr>
              <w:t>Friedel</w:t>
            </w:r>
            <w:proofErr w:type="spellEnd"/>
            <w:r w:rsidRPr="00E708D1">
              <w:rPr>
                <w:color w:val="221E1F"/>
                <w:sz w:val="23"/>
                <w:szCs w:val="23"/>
              </w:rPr>
              <w:t>–Crafts reaction) and its importance to synthesis by formation of a C–C bond to an aromatic ring</w:t>
            </w:r>
            <w:r w:rsidRPr="00E708D1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E708D1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E708D1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E708D1">
              <w:rPr>
                <w:color w:val="221E1F"/>
                <w:sz w:val="23"/>
                <w:szCs w:val="23"/>
              </w:rPr>
              <w:t xml:space="preserve">describe the mechanism of electrophilic substitution in </w:t>
            </w:r>
            <w:proofErr w:type="spellStart"/>
            <w:r w:rsidRPr="00E708D1">
              <w:rPr>
                <w:color w:val="221E1F"/>
                <w:sz w:val="23"/>
                <w:szCs w:val="23"/>
              </w:rPr>
              <w:t>arenes</w:t>
            </w:r>
            <w:proofErr w:type="spellEnd"/>
            <w:r w:rsidRPr="00E708D1">
              <w:rPr>
                <w:color w:val="221E1F"/>
                <w:sz w:val="23"/>
                <w:szCs w:val="23"/>
              </w:rPr>
              <w:t xml:space="preserve"> for nitration and halogenation?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E708D1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E708D1">
              <w:rPr>
                <w:rFonts w:cs="Arial"/>
                <w:color w:val="000000"/>
                <w:sz w:val="23"/>
                <w:szCs w:val="23"/>
                <w:lang w:eastAsia="en-GB"/>
              </w:rPr>
              <w:t>Can you</w:t>
            </w:r>
            <w:r w:rsidRPr="00E708D1">
              <w:rPr>
                <w:color w:val="221E1F"/>
                <w:sz w:val="23"/>
                <w:szCs w:val="23"/>
              </w:rPr>
              <w:t xml:space="preserve"> explain the relative resistance to </w:t>
            </w:r>
            <w:proofErr w:type="spellStart"/>
            <w:r w:rsidRPr="00E708D1">
              <w:rPr>
                <w:color w:val="221E1F"/>
                <w:sz w:val="23"/>
                <w:szCs w:val="23"/>
              </w:rPr>
              <w:t>bromination</w:t>
            </w:r>
            <w:proofErr w:type="spellEnd"/>
            <w:r w:rsidRPr="00E708D1">
              <w:rPr>
                <w:color w:val="221E1F"/>
                <w:sz w:val="23"/>
                <w:szCs w:val="23"/>
              </w:rPr>
              <w:t xml:space="preserve"> of benzene, compared with alkenes, in terms of the delocalised electron density of the </w:t>
            </w:r>
            <w:r w:rsidRPr="0097769D">
              <w:rPr>
                <w:rFonts w:ascii="Times New Roman" w:hAnsi="Times New Roman"/>
                <w:color w:val="221E1F"/>
                <w:sz w:val="28"/>
                <w:szCs w:val="23"/>
              </w:rPr>
              <w:t>π</w:t>
            </w:r>
            <w:r w:rsidRPr="00E708D1">
              <w:rPr>
                <w:color w:val="221E1F"/>
                <w:sz w:val="23"/>
                <w:szCs w:val="23"/>
              </w:rPr>
              <w:t xml:space="preserve">-system in benzene compared with the localised electron density of the </w:t>
            </w:r>
            <w:r w:rsidRPr="0097769D">
              <w:rPr>
                <w:rFonts w:ascii="Times New Roman" w:hAnsi="Times New Roman"/>
                <w:color w:val="221E1F"/>
                <w:sz w:val="28"/>
                <w:szCs w:val="23"/>
              </w:rPr>
              <w:t>π</w:t>
            </w:r>
            <w:r w:rsidRPr="00E708D1">
              <w:rPr>
                <w:color w:val="221E1F"/>
                <w:sz w:val="23"/>
                <w:szCs w:val="23"/>
              </w:rPr>
              <w:t>-bond in alkenes?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E708D1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E708D1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E708D1">
              <w:rPr>
                <w:color w:val="221E1F"/>
                <w:sz w:val="23"/>
                <w:szCs w:val="23"/>
              </w:rPr>
              <w:t>interpret unfamiliar electrophilic substitution reactions of aromatic compounds, including prediction of mechanisms?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E708D1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E708D1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E708D1">
              <w:rPr>
                <w:color w:val="221E1F"/>
                <w:sz w:val="23"/>
                <w:szCs w:val="23"/>
              </w:rPr>
              <w:t xml:space="preserve">the weak acidity of phenols shown by the neutralisation reaction with </w:t>
            </w:r>
            <w:proofErr w:type="spellStart"/>
            <w:r w:rsidRPr="00E708D1">
              <w:rPr>
                <w:color w:val="221E1F"/>
                <w:sz w:val="23"/>
                <w:szCs w:val="23"/>
              </w:rPr>
              <w:t>NaOH</w:t>
            </w:r>
            <w:proofErr w:type="spellEnd"/>
            <w:r w:rsidRPr="00E708D1">
              <w:rPr>
                <w:color w:val="221E1F"/>
                <w:sz w:val="23"/>
                <w:szCs w:val="23"/>
              </w:rPr>
              <w:t xml:space="preserve"> but absence of reaction with carbonates?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E708D1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E708D1">
              <w:rPr>
                <w:rFonts w:cs="Arial"/>
                <w:color w:val="000000"/>
                <w:sz w:val="23"/>
                <w:szCs w:val="23"/>
                <w:lang w:eastAsia="en-GB"/>
              </w:rPr>
              <w:t>Can you</w:t>
            </w:r>
            <w:r w:rsidRPr="00E708D1">
              <w:rPr>
                <w:color w:val="221E1F"/>
                <w:sz w:val="23"/>
                <w:szCs w:val="23"/>
              </w:rPr>
              <w:t xml:space="preserve"> describe the electrophilic substitution reactions of phenol with bromine to form 2</w:t>
            </w:r>
            <w:proofErr w:type="gramStart"/>
            <w:r w:rsidRPr="00E708D1">
              <w:rPr>
                <w:color w:val="221E1F"/>
                <w:sz w:val="23"/>
                <w:szCs w:val="23"/>
              </w:rPr>
              <w:t>,4,6</w:t>
            </w:r>
            <w:proofErr w:type="gramEnd"/>
            <w:r w:rsidRPr="00E708D1">
              <w:rPr>
                <w:color w:val="221E1F"/>
                <w:sz w:val="23"/>
                <w:szCs w:val="23"/>
              </w:rPr>
              <w:t>-tribromophenol?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E708D1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E708D1">
              <w:rPr>
                <w:rFonts w:cs="Arial"/>
                <w:color w:val="000000"/>
                <w:sz w:val="23"/>
                <w:szCs w:val="23"/>
                <w:lang w:eastAsia="en-GB"/>
              </w:rPr>
              <w:t>Can you</w:t>
            </w:r>
            <w:r w:rsidRPr="00E708D1">
              <w:rPr>
                <w:color w:val="221E1F"/>
                <w:sz w:val="23"/>
                <w:szCs w:val="23"/>
              </w:rPr>
              <w:t xml:space="preserve"> describe the electrophilic substitution reactions of phenol with dilute nitric acid to form 2-nitrophenol?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E708D1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E708D1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E708D1">
              <w:rPr>
                <w:color w:val="221E1F"/>
                <w:sz w:val="23"/>
                <w:szCs w:val="23"/>
              </w:rPr>
              <w:t>describe the relative ease of electrophilic substitution of phenol compared with benzene, in terms of electron pair donation to the π-system from an oxygen p-orbital in phenol?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E708D1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E708D1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E708D1">
              <w:rPr>
                <w:color w:val="221E1F"/>
                <w:sz w:val="23"/>
                <w:szCs w:val="23"/>
              </w:rPr>
              <w:t>explain the 2- and 4-directing effect of electron- donating groups (OH, NH</w:t>
            </w:r>
            <w:r w:rsidRPr="0097769D">
              <w:rPr>
                <w:color w:val="221E1F"/>
                <w:sz w:val="23"/>
                <w:szCs w:val="23"/>
                <w:vertAlign w:val="subscript"/>
              </w:rPr>
              <w:t>2</w:t>
            </w:r>
            <w:r w:rsidRPr="00E708D1">
              <w:rPr>
                <w:color w:val="221E1F"/>
                <w:sz w:val="23"/>
                <w:szCs w:val="23"/>
              </w:rPr>
              <w:t>) and the 3-directing effect of electron-withdrawing groups (NO</w:t>
            </w:r>
            <w:r w:rsidRPr="0097769D">
              <w:rPr>
                <w:color w:val="221E1F"/>
                <w:sz w:val="23"/>
                <w:szCs w:val="23"/>
                <w:vertAlign w:val="subscript"/>
              </w:rPr>
              <w:t>2</w:t>
            </w:r>
            <w:r w:rsidRPr="00E708D1">
              <w:rPr>
                <w:color w:val="221E1F"/>
                <w:sz w:val="23"/>
                <w:szCs w:val="23"/>
              </w:rPr>
              <w:t>) in electrophilic substitution of aromatic compounds?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/>
        </w:tc>
        <w:tc>
          <w:tcPr>
            <w:tcW w:w="9442" w:type="dxa"/>
            <w:vAlign w:val="center"/>
          </w:tcPr>
          <w:p w:rsidR="009F0FD3" w:rsidRPr="00E708D1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E708D1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E708D1">
              <w:rPr>
                <w:color w:val="221E1F"/>
                <w:sz w:val="23"/>
                <w:szCs w:val="23"/>
              </w:rPr>
              <w:t>predict substitution products of aromatic compounds by directing effects and the importance to organic synthesis?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Pr="00D928D3" w:rsidRDefault="009F0FD3" w:rsidP="009F0FD3">
            <w:r>
              <w:t>26</w:t>
            </w:r>
          </w:p>
        </w:tc>
        <w:tc>
          <w:tcPr>
            <w:tcW w:w="9442" w:type="dxa"/>
            <w:vAlign w:val="center"/>
          </w:tcPr>
          <w:p w:rsidR="009F0FD3" w:rsidRPr="00937787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DD5FC8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DD5FC8">
              <w:rPr>
                <w:color w:val="221E1F"/>
                <w:sz w:val="23"/>
                <w:szCs w:val="23"/>
              </w:rPr>
              <w:t>describe oxidation of aldehydes using</w:t>
            </w:r>
            <w:r>
              <w:rPr>
                <w:color w:val="221E1F"/>
              </w:rPr>
              <w:t xml:space="preserve"> </w:t>
            </w:r>
            <w:r w:rsidRPr="00185E78">
              <w:rPr>
                <w:color w:val="221E1F"/>
                <w:sz w:val="23"/>
                <w:szCs w:val="23"/>
              </w:rPr>
              <w:t>Cr</w:t>
            </w:r>
            <w:r>
              <w:rPr>
                <w:color w:val="221E1F"/>
                <w:sz w:val="16"/>
                <w:szCs w:val="16"/>
              </w:rPr>
              <w:t>2</w:t>
            </w:r>
            <w:r w:rsidRPr="00185E78">
              <w:rPr>
                <w:color w:val="221E1F"/>
                <w:sz w:val="23"/>
                <w:szCs w:val="23"/>
              </w:rPr>
              <w:t>O</w:t>
            </w:r>
            <w:r>
              <w:rPr>
                <w:color w:val="221E1F"/>
                <w:sz w:val="16"/>
                <w:szCs w:val="16"/>
              </w:rPr>
              <w:t>7</w:t>
            </w:r>
            <w:r w:rsidRPr="00F0558B">
              <w:rPr>
                <w:color w:val="221E1F"/>
                <w:sz w:val="16"/>
                <w:szCs w:val="16"/>
                <w:vertAlign w:val="superscript"/>
              </w:rPr>
              <w:t>2–</w:t>
            </w:r>
            <w:r w:rsidRPr="00185E78">
              <w:rPr>
                <w:color w:val="221E1F"/>
                <w:sz w:val="23"/>
                <w:szCs w:val="23"/>
              </w:rPr>
              <w:t>/H</w:t>
            </w:r>
            <w:r w:rsidRPr="00F0558B">
              <w:rPr>
                <w:color w:val="221E1F"/>
                <w:sz w:val="16"/>
                <w:szCs w:val="16"/>
                <w:vertAlign w:val="superscript"/>
              </w:rPr>
              <w:t>+</w:t>
            </w:r>
            <w:r>
              <w:rPr>
                <w:color w:val="221E1F"/>
                <w:sz w:val="16"/>
                <w:szCs w:val="16"/>
              </w:rPr>
              <w:t xml:space="preserve"> </w:t>
            </w:r>
            <w:r w:rsidRPr="00185E78">
              <w:rPr>
                <w:color w:val="221E1F"/>
                <w:sz w:val="23"/>
                <w:szCs w:val="23"/>
              </w:rPr>
              <w:t>(i.e. K</w:t>
            </w:r>
            <w:r>
              <w:rPr>
                <w:color w:val="221E1F"/>
                <w:sz w:val="16"/>
                <w:szCs w:val="16"/>
              </w:rPr>
              <w:t>2</w:t>
            </w:r>
            <w:r w:rsidRPr="00185E78">
              <w:rPr>
                <w:color w:val="221E1F"/>
                <w:sz w:val="23"/>
                <w:szCs w:val="23"/>
              </w:rPr>
              <w:t>Cr</w:t>
            </w:r>
            <w:r>
              <w:rPr>
                <w:color w:val="221E1F"/>
                <w:sz w:val="16"/>
                <w:szCs w:val="16"/>
              </w:rPr>
              <w:t>2</w:t>
            </w:r>
            <w:r w:rsidRPr="00185E78">
              <w:rPr>
                <w:color w:val="221E1F"/>
                <w:sz w:val="23"/>
                <w:szCs w:val="23"/>
              </w:rPr>
              <w:t>O</w:t>
            </w:r>
            <w:r>
              <w:rPr>
                <w:color w:val="221E1F"/>
                <w:sz w:val="16"/>
                <w:szCs w:val="16"/>
              </w:rPr>
              <w:t>7</w:t>
            </w:r>
            <w:r w:rsidRPr="00185E78">
              <w:rPr>
                <w:color w:val="221E1F"/>
                <w:sz w:val="23"/>
                <w:szCs w:val="23"/>
              </w:rPr>
              <w:t>/H</w:t>
            </w:r>
            <w:r>
              <w:rPr>
                <w:color w:val="221E1F"/>
                <w:sz w:val="16"/>
                <w:szCs w:val="16"/>
              </w:rPr>
              <w:t>2</w:t>
            </w:r>
            <w:r w:rsidRPr="00185E78">
              <w:rPr>
                <w:color w:val="221E1F"/>
                <w:sz w:val="23"/>
                <w:szCs w:val="23"/>
              </w:rPr>
              <w:t>SO</w:t>
            </w:r>
            <w:r>
              <w:rPr>
                <w:color w:val="221E1F"/>
                <w:sz w:val="16"/>
                <w:szCs w:val="16"/>
              </w:rPr>
              <w:t>4</w:t>
            </w:r>
            <w:r w:rsidRPr="00185E78">
              <w:rPr>
                <w:color w:val="221E1F"/>
                <w:sz w:val="23"/>
                <w:szCs w:val="23"/>
              </w:rPr>
              <w:t>) to form carboxylic acids?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Default="009F0FD3" w:rsidP="009F0FD3"/>
        </w:tc>
        <w:tc>
          <w:tcPr>
            <w:tcW w:w="9442" w:type="dxa"/>
            <w:vAlign w:val="center"/>
          </w:tcPr>
          <w:p w:rsidR="009F0FD3" w:rsidRPr="00937787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DD5FC8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DD5FC8">
              <w:rPr>
                <w:color w:val="221E1F"/>
                <w:sz w:val="23"/>
                <w:szCs w:val="23"/>
              </w:rPr>
              <w:t>nucleophilic addition reactions of carbonyl compounds with</w:t>
            </w:r>
            <w:r>
              <w:rPr>
                <w:color w:val="221E1F"/>
              </w:rPr>
              <w:t xml:space="preserve"> NaBH</w:t>
            </w:r>
            <w:r w:rsidRPr="00F0558B">
              <w:rPr>
                <w:color w:val="221E1F"/>
                <w:vertAlign w:val="subscript"/>
              </w:rPr>
              <w:t>4</w:t>
            </w:r>
            <w:r>
              <w:rPr>
                <w:color w:val="221E1F"/>
              </w:rPr>
              <w:t xml:space="preserve"> </w:t>
            </w:r>
            <w:r w:rsidRPr="00DD5FC8">
              <w:rPr>
                <w:color w:val="221E1F"/>
                <w:sz w:val="23"/>
                <w:szCs w:val="23"/>
              </w:rPr>
              <w:t>to form alcohols?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Default="009F0FD3" w:rsidP="009F0FD3"/>
        </w:tc>
        <w:tc>
          <w:tcPr>
            <w:tcW w:w="9442" w:type="dxa"/>
            <w:vAlign w:val="center"/>
          </w:tcPr>
          <w:p w:rsidR="009F0FD3" w:rsidRPr="00DD5FC8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DD5FC8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DD5FC8">
              <w:rPr>
                <w:color w:val="221E1F"/>
                <w:sz w:val="23"/>
                <w:szCs w:val="23"/>
              </w:rPr>
              <w:t xml:space="preserve">nucleophilic addition reactions of carbonyl compounds with HCN to form </w:t>
            </w:r>
            <w:proofErr w:type="spellStart"/>
            <w:r w:rsidRPr="00DD5FC8">
              <w:rPr>
                <w:color w:val="221E1F"/>
                <w:sz w:val="23"/>
                <w:szCs w:val="23"/>
              </w:rPr>
              <w:t>hydroxynitriles</w:t>
            </w:r>
            <w:proofErr w:type="spellEnd"/>
            <w:r w:rsidRPr="00DD5FC8">
              <w:rPr>
                <w:color w:val="221E1F"/>
                <w:sz w:val="23"/>
                <w:szCs w:val="23"/>
              </w:rPr>
              <w:t>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Default="009F0FD3" w:rsidP="009F0FD3"/>
        </w:tc>
        <w:tc>
          <w:tcPr>
            <w:tcW w:w="9442" w:type="dxa"/>
            <w:vAlign w:val="center"/>
          </w:tcPr>
          <w:p w:rsidR="009F0FD3" w:rsidRPr="00185E78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185E78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185E78">
              <w:rPr>
                <w:color w:val="221E1F"/>
                <w:sz w:val="23"/>
                <w:szCs w:val="23"/>
              </w:rPr>
              <w:t>the mechanism for nucleophilic addition reactions of aldehydes and ketones with NaBH</w:t>
            </w:r>
            <w:r w:rsidRPr="00185E78">
              <w:rPr>
                <w:color w:val="221E1F"/>
                <w:vertAlign w:val="subscript"/>
              </w:rPr>
              <w:t>4</w:t>
            </w:r>
            <w:r w:rsidRPr="00185E78">
              <w:rPr>
                <w:color w:val="221E1F"/>
                <w:sz w:val="23"/>
                <w:szCs w:val="23"/>
              </w:rPr>
              <w:t xml:space="preserve"> and HCN?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Default="009F0FD3" w:rsidP="009F0FD3"/>
        </w:tc>
        <w:tc>
          <w:tcPr>
            <w:tcW w:w="9442" w:type="dxa"/>
            <w:vAlign w:val="center"/>
          </w:tcPr>
          <w:p w:rsidR="009F0FD3" w:rsidRPr="00937787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937787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use 2</w:t>
            </w:r>
            <w:proofErr w:type="gramStart"/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,4</w:t>
            </w:r>
            <w:proofErr w:type="gramEnd"/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-dinitrophenylhydrazine to detect the presence of a carbonyl group in an organic compound?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Default="009F0FD3" w:rsidP="009F0FD3"/>
        </w:tc>
        <w:tc>
          <w:tcPr>
            <w:tcW w:w="9442" w:type="dxa"/>
            <w:vAlign w:val="center"/>
          </w:tcPr>
          <w:p w:rsidR="009F0FD3" w:rsidRPr="00937787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937787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use 2</w:t>
            </w:r>
            <w:proofErr w:type="gramStart"/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,4</w:t>
            </w:r>
            <w:proofErr w:type="gramEnd"/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-dinitrophenylhydrazine to identify a carbonyl compound from the melting point of a derivative?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Default="009F0FD3" w:rsidP="009F0FD3"/>
        </w:tc>
        <w:tc>
          <w:tcPr>
            <w:tcW w:w="9442" w:type="dxa"/>
            <w:vAlign w:val="center"/>
          </w:tcPr>
          <w:p w:rsidR="009F0FD3" w:rsidRPr="00DD5FC8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DD5FC8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DD5FC8">
              <w:rPr>
                <w:color w:val="221E1F"/>
                <w:sz w:val="23"/>
                <w:szCs w:val="23"/>
              </w:rPr>
              <w:t xml:space="preserve">use </w:t>
            </w:r>
            <w:proofErr w:type="spellStart"/>
            <w:r w:rsidRPr="00DD5FC8">
              <w:rPr>
                <w:color w:val="221E1F"/>
                <w:sz w:val="23"/>
                <w:szCs w:val="23"/>
              </w:rPr>
              <w:t>Tollen’s</w:t>
            </w:r>
            <w:proofErr w:type="spellEnd"/>
            <w:r w:rsidRPr="00DD5FC8">
              <w:rPr>
                <w:color w:val="221E1F"/>
                <w:sz w:val="23"/>
                <w:szCs w:val="23"/>
              </w:rPr>
              <w:t xml:space="preserve"> reagent to detect the presence of an aldehyde group?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Default="009F0FD3" w:rsidP="009F0FD3"/>
        </w:tc>
        <w:tc>
          <w:tcPr>
            <w:tcW w:w="9442" w:type="dxa"/>
            <w:vAlign w:val="center"/>
          </w:tcPr>
          <w:p w:rsidR="009F0FD3" w:rsidRPr="00DD5FC8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DD5FC8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DD5FC8">
              <w:rPr>
                <w:color w:val="221E1F"/>
                <w:sz w:val="23"/>
                <w:szCs w:val="23"/>
              </w:rPr>
              <w:t xml:space="preserve">use </w:t>
            </w:r>
            <w:proofErr w:type="spellStart"/>
            <w:r w:rsidRPr="00DD5FC8">
              <w:rPr>
                <w:color w:val="221E1F"/>
                <w:sz w:val="23"/>
                <w:szCs w:val="23"/>
              </w:rPr>
              <w:t>Tollen’s</w:t>
            </w:r>
            <w:proofErr w:type="spellEnd"/>
            <w:r w:rsidRPr="00DD5FC8">
              <w:rPr>
                <w:color w:val="221E1F"/>
                <w:sz w:val="23"/>
                <w:szCs w:val="23"/>
              </w:rPr>
              <w:t xml:space="preserve"> reagent to distinguish between aldehydes and ketones, explained in terms of the oxidation of aldehydes to carboxylic acids with reduction of silver ions to silver?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Default="009F0FD3" w:rsidP="009F0FD3"/>
        </w:tc>
        <w:tc>
          <w:tcPr>
            <w:tcW w:w="9442" w:type="dxa"/>
            <w:vAlign w:val="center"/>
          </w:tcPr>
          <w:p w:rsidR="009F0FD3" w:rsidRPr="00DD5FC8" w:rsidRDefault="009F0FD3" w:rsidP="009F0FD3">
            <w:pPr>
              <w:rPr>
                <w:sz w:val="23"/>
                <w:szCs w:val="23"/>
              </w:rPr>
            </w:pPr>
            <w:r w:rsidRPr="00DD5FC8">
              <w:rPr>
                <w:rFonts w:cs="Arial"/>
                <w:color w:val="000000"/>
                <w:sz w:val="23"/>
                <w:szCs w:val="23"/>
                <w:lang w:eastAsia="en-GB"/>
              </w:rPr>
              <w:t>Can you explain</w:t>
            </w:r>
            <w:r w:rsidRPr="00DD5FC8">
              <w:rPr>
                <w:color w:val="221E1F"/>
                <w:sz w:val="23"/>
                <w:szCs w:val="23"/>
              </w:rPr>
              <w:t xml:space="preserve"> the water solubility of carboxylic acids in terms of hydrogen bonding?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Default="009F0FD3" w:rsidP="009F0FD3"/>
        </w:tc>
        <w:tc>
          <w:tcPr>
            <w:tcW w:w="9442" w:type="dxa"/>
            <w:vAlign w:val="center"/>
          </w:tcPr>
          <w:p w:rsidR="009F0FD3" w:rsidRPr="00DD5FC8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DD5FC8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DD5FC8">
              <w:rPr>
                <w:color w:val="221E1F"/>
                <w:sz w:val="23"/>
                <w:szCs w:val="23"/>
              </w:rPr>
              <w:t>reactions in aqueous conditions of carboxylic acids with metals and bases (including carbonates, metal oxides and alkalis)?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Default="009F0FD3" w:rsidP="009F0FD3"/>
        </w:tc>
        <w:tc>
          <w:tcPr>
            <w:tcW w:w="9442" w:type="dxa"/>
            <w:vAlign w:val="center"/>
          </w:tcPr>
          <w:p w:rsidR="009F0FD3" w:rsidRPr="00185E78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185E78">
              <w:rPr>
                <w:rFonts w:cs="Arial"/>
                <w:color w:val="000000"/>
                <w:sz w:val="23"/>
                <w:szCs w:val="23"/>
                <w:lang w:eastAsia="en-GB"/>
              </w:rPr>
              <w:t>Can you</w:t>
            </w:r>
            <w:r w:rsidRPr="00185E78">
              <w:rPr>
                <w:color w:val="221E1F"/>
                <w:sz w:val="23"/>
                <w:szCs w:val="23"/>
              </w:rPr>
              <w:t xml:space="preserve"> describe the esterification of carboxylic acids with alcohols in the presence of an acid catalyst (e.g. concentrated H</w:t>
            </w:r>
            <w:r w:rsidRPr="00185E78">
              <w:rPr>
                <w:color w:val="221E1F"/>
                <w:sz w:val="23"/>
                <w:szCs w:val="23"/>
                <w:vertAlign w:val="subscript"/>
              </w:rPr>
              <w:t>2</w:t>
            </w:r>
            <w:r w:rsidRPr="00185E78">
              <w:rPr>
                <w:color w:val="221E1F"/>
                <w:sz w:val="23"/>
                <w:szCs w:val="23"/>
              </w:rPr>
              <w:t>SO</w:t>
            </w:r>
            <w:r w:rsidRPr="00185E78">
              <w:rPr>
                <w:color w:val="221E1F"/>
                <w:sz w:val="23"/>
                <w:szCs w:val="23"/>
                <w:vertAlign w:val="subscript"/>
              </w:rPr>
              <w:t>4</w:t>
            </w:r>
            <w:r w:rsidRPr="00185E78">
              <w:rPr>
                <w:color w:val="221E1F"/>
                <w:sz w:val="23"/>
                <w:szCs w:val="23"/>
              </w:rPr>
              <w:t>)?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Default="009F0FD3" w:rsidP="009F0FD3"/>
        </w:tc>
        <w:tc>
          <w:tcPr>
            <w:tcW w:w="9442" w:type="dxa"/>
            <w:vAlign w:val="center"/>
          </w:tcPr>
          <w:p w:rsidR="009F0FD3" w:rsidRPr="00DD5FC8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DD5FC8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DD5FC8">
              <w:rPr>
                <w:color w:val="221E1F"/>
                <w:sz w:val="23"/>
                <w:szCs w:val="23"/>
              </w:rPr>
              <w:t>describe the esterification of acid anhydrides with alcohols?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Default="009F0FD3" w:rsidP="009F0FD3"/>
        </w:tc>
        <w:tc>
          <w:tcPr>
            <w:tcW w:w="9442" w:type="dxa"/>
            <w:vAlign w:val="center"/>
          </w:tcPr>
          <w:p w:rsidR="009F0FD3" w:rsidRPr="00DD5FC8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DD5FC8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DD5FC8">
              <w:rPr>
                <w:color w:val="221E1F"/>
                <w:sz w:val="23"/>
                <w:szCs w:val="23"/>
              </w:rPr>
              <w:t>describe the hydrolysis of esters in hot aqueous acid to form carboxylic acids and alcohols?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Default="009F0FD3" w:rsidP="009F0FD3"/>
        </w:tc>
        <w:tc>
          <w:tcPr>
            <w:tcW w:w="9442" w:type="dxa"/>
            <w:vAlign w:val="center"/>
          </w:tcPr>
          <w:p w:rsidR="009F0FD3" w:rsidRPr="00DD5FC8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DD5FC8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DD5FC8">
              <w:rPr>
                <w:color w:val="221E1F"/>
                <w:sz w:val="23"/>
                <w:szCs w:val="23"/>
              </w:rPr>
              <w:t>describe the hydrolysis of esters in hot aqueous alkali to form carboxylate salts and alcohols?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Default="009F0FD3" w:rsidP="009F0FD3"/>
        </w:tc>
        <w:tc>
          <w:tcPr>
            <w:tcW w:w="9442" w:type="dxa"/>
            <w:vAlign w:val="center"/>
          </w:tcPr>
          <w:p w:rsidR="009F0FD3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DD5FC8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185E78">
              <w:rPr>
                <w:rFonts w:cs="Arial"/>
                <w:color w:val="000000"/>
                <w:sz w:val="23"/>
                <w:szCs w:val="23"/>
                <w:lang w:eastAsia="en-GB"/>
              </w:rPr>
              <w:t>the formation of acyl chlorides from carboxylic acids using SOC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l</w:t>
            </w:r>
            <w:r w:rsidRPr="00185E78">
              <w:rPr>
                <w:rFonts w:cs="Arial"/>
                <w:color w:val="000000"/>
                <w:sz w:val="23"/>
                <w:szCs w:val="23"/>
                <w:vertAlign w:val="subscript"/>
                <w:lang w:eastAsia="en-GB"/>
              </w:rPr>
              <w:t>2</w:t>
            </w:r>
            <w:r w:rsidRPr="00185E78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Default="009F0FD3" w:rsidP="009F0FD3"/>
        </w:tc>
        <w:tc>
          <w:tcPr>
            <w:tcW w:w="9442" w:type="dxa"/>
            <w:vAlign w:val="center"/>
          </w:tcPr>
          <w:p w:rsidR="009F0FD3" w:rsidRPr="00DD5FC8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DD5FC8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DD5FC8">
              <w:rPr>
                <w:color w:val="221E1F"/>
                <w:sz w:val="23"/>
                <w:szCs w:val="23"/>
              </w:rPr>
              <w:t>use of acyl chlorides in synthesis in formation of esters, carboxylic acids and primary and secondary amides?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Default="009F0FD3" w:rsidP="009F0FD3">
            <w:r>
              <w:t>27</w:t>
            </w:r>
          </w:p>
        </w:tc>
        <w:tc>
          <w:tcPr>
            <w:tcW w:w="9442" w:type="dxa"/>
            <w:vAlign w:val="center"/>
          </w:tcPr>
          <w:p w:rsidR="009F0FD3" w:rsidRPr="0097483E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97483E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97483E">
              <w:rPr>
                <w:color w:val="221E1F"/>
                <w:sz w:val="23"/>
                <w:szCs w:val="23"/>
              </w:rPr>
              <w:t xml:space="preserve">describe the basicity of amines in terms of proton acceptance by the nitrogen lone pair and the reactions of amines with dilute acids, e.g. </w:t>
            </w:r>
            <w:proofErr w:type="spellStart"/>
            <w:r w:rsidRPr="0097483E">
              <w:rPr>
                <w:color w:val="221E1F"/>
                <w:sz w:val="23"/>
                <w:szCs w:val="23"/>
              </w:rPr>
              <w:t>HC</w:t>
            </w:r>
            <w:r w:rsidRPr="0097483E">
              <w:rPr>
                <w:rFonts w:ascii="Bookman Old Style" w:hAnsi="Bookman Old Style" w:cs="Bookman Old Style"/>
                <w:i/>
                <w:iCs/>
                <w:color w:val="221E1F"/>
                <w:sz w:val="23"/>
                <w:szCs w:val="23"/>
              </w:rPr>
              <w:t>l</w:t>
            </w:r>
            <w:proofErr w:type="spellEnd"/>
            <w:r w:rsidRPr="0097483E">
              <w:rPr>
                <w:rFonts w:ascii="Bookman Old Style" w:hAnsi="Bookman Old Style" w:cs="Bookman Old Style"/>
                <w:i/>
                <w:iCs/>
                <w:color w:val="221E1F"/>
                <w:sz w:val="23"/>
                <w:szCs w:val="23"/>
              </w:rPr>
              <w:t xml:space="preserve"> </w:t>
            </w:r>
            <w:r w:rsidRPr="0097483E">
              <w:rPr>
                <w:color w:val="221E1F"/>
                <w:sz w:val="23"/>
                <w:szCs w:val="23"/>
              </w:rPr>
              <w:t>(</w:t>
            </w:r>
            <w:proofErr w:type="spellStart"/>
            <w:r w:rsidRPr="0097483E">
              <w:rPr>
                <w:color w:val="221E1F"/>
                <w:sz w:val="23"/>
                <w:szCs w:val="23"/>
              </w:rPr>
              <w:t>aq</w:t>
            </w:r>
            <w:proofErr w:type="spellEnd"/>
            <w:r w:rsidRPr="0097483E">
              <w:rPr>
                <w:color w:val="221E1F"/>
                <w:sz w:val="23"/>
                <w:szCs w:val="23"/>
              </w:rPr>
              <w:t>), to form salts?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Default="009F0FD3" w:rsidP="009F0FD3"/>
        </w:tc>
        <w:tc>
          <w:tcPr>
            <w:tcW w:w="9442" w:type="dxa"/>
            <w:vAlign w:val="center"/>
          </w:tcPr>
          <w:p w:rsidR="009F0FD3" w:rsidRPr="0097483E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97483E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97483E">
              <w:rPr>
                <w:color w:val="221E1F"/>
                <w:sz w:val="23"/>
                <w:szCs w:val="23"/>
              </w:rPr>
              <w:t xml:space="preserve">the preparation of aliphatic amines by substitution of </w:t>
            </w:r>
            <w:proofErr w:type="spellStart"/>
            <w:r w:rsidRPr="0097483E">
              <w:rPr>
                <w:color w:val="221E1F"/>
                <w:sz w:val="23"/>
                <w:szCs w:val="23"/>
              </w:rPr>
              <w:t>haloalkanes</w:t>
            </w:r>
            <w:proofErr w:type="spellEnd"/>
            <w:r w:rsidRPr="0097483E">
              <w:rPr>
                <w:color w:val="221E1F"/>
                <w:sz w:val="23"/>
                <w:szCs w:val="23"/>
              </w:rPr>
              <w:t xml:space="preserve"> with excess </w:t>
            </w:r>
            <w:proofErr w:type="spellStart"/>
            <w:r w:rsidRPr="0097483E">
              <w:rPr>
                <w:color w:val="221E1F"/>
                <w:sz w:val="23"/>
                <w:szCs w:val="23"/>
              </w:rPr>
              <w:t>ethanolic</w:t>
            </w:r>
            <w:proofErr w:type="spellEnd"/>
            <w:r w:rsidRPr="0097483E">
              <w:rPr>
                <w:color w:val="221E1F"/>
                <w:sz w:val="23"/>
                <w:szCs w:val="23"/>
              </w:rPr>
              <w:t xml:space="preserve"> ammonia and amines?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Default="009F0FD3" w:rsidP="009F0FD3"/>
        </w:tc>
        <w:tc>
          <w:tcPr>
            <w:tcW w:w="9442" w:type="dxa"/>
            <w:vAlign w:val="center"/>
          </w:tcPr>
          <w:p w:rsidR="009F0FD3" w:rsidRPr="0097483E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97483E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97483E">
              <w:rPr>
                <w:color w:val="221E1F"/>
                <w:sz w:val="23"/>
                <w:szCs w:val="23"/>
              </w:rPr>
              <w:t>the preparation of using tin and concentrated hydrochloric acid?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Default="009F0FD3" w:rsidP="009F0FD3"/>
        </w:tc>
        <w:tc>
          <w:tcPr>
            <w:tcW w:w="9442" w:type="dxa"/>
            <w:vAlign w:val="center"/>
          </w:tcPr>
          <w:p w:rsidR="009F0FD3" w:rsidRPr="00937787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97483E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recall </w:t>
            </w:r>
            <w:r w:rsidRPr="0097483E">
              <w:rPr>
                <w:color w:val="221E1F"/>
                <w:sz w:val="23"/>
                <w:szCs w:val="23"/>
              </w:rPr>
              <w:t>the general formula for an α-amino acid as</w:t>
            </w:r>
            <w:r>
              <w:rPr>
                <w:color w:val="221E1F"/>
              </w:rPr>
              <w:t xml:space="preserve"> </w:t>
            </w:r>
            <w:proofErr w:type="gramStart"/>
            <w:r w:rsidRPr="006D37C2">
              <w:rPr>
                <w:color w:val="221E1F"/>
                <w:sz w:val="23"/>
                <w:szCs w:val="23"/>
              </w:rPr>
              <w:t>RCH(</w:t>
            </w:r>
            <w:proofErr w:type="gramEnd"/>
            <w:r w:rsidRPr="006D37C2">
              <w:rPr>
                <w:color w:val="221E1F"/>
                <w:sz w:val="23"/>
                <w:szCs w:val="23"/>
              </w:rPr>
              <w:t>NH</w:t>
            </w:r>
            <w:r>
              <w:rPr>
                <w:color w:val="221E1F"/>
                <w:sz w:val="16"/>
                <w:szCs w:val="16"/>
              </w:rPr>
              <w:t>2</w:t>
            </w:r>
            <w:r w:rsidRPr="006D37C2">
              <w:rPr>
                <w:color w:val="221E1F"/>
                <w:sz w:val="23"/>
                <w:szCs w:val="23"/>
              </w:rPr>
              <w:t>)COOH</w:t>
            </w:r>
            <w:r>
              <w:rPr>
                <w:color w:val="221E1F"/>
              </w:rPr>
              <w:t>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Default="009F0FD3" w:rsidP="009F0FD3"/>
        </w:tc>
        <w:tc>
          <w:tcPr>
            <w:tcW w:w="9442" w:type="dxa"/>
            <w:vAlign w:val="center"/>
          </w:tcPr>
          <w:p w:rsidR="009F0FD3" w:rsidRPr="0097483E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97483E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recall the </w:t>
            </w:r>
            <w:r w:rsidRPr="0097483E">
              <w:rPr>
                <w:color w:val="221E1F"/>
                <w:sz w:val="23"/>
                <w:szCs w:val="23"/>
              </w:rPr>
              <w:t>reaction of the carboxylic acid group with alkalis and in the formation of esters?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Default="009F0FD3" w:rsidP="009F0FD3"/>
        </w:tc>
        <w:tc>
          <w:tcPr>
            <w:tcW w:w="9442" w:type="dxa"/>
            <w:vAlign w:val="center"/>
          </w:tcPr>
          <w:p w:rsidR="009F0FD3" w:rsidRPr="0097483E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97483E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recall the </w:t>
            </w:r>
            <w:r w:rsidRPr="0097483E">
              <w:rPr>
                <w:color w:val="221E1F"/>
                <w:sz w:val="23"/>
                <w:szCs w:val="23"/>
              </w:rPr>
              <w:t>reaction of the amine group with acids?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Default="009F0FD3" w:rsidP="009F0FD3"/>
        </w:tc>
        <w:tc>
          <w:tcPr>
            <w:tcW w:w="9442" w:type="dxa"/>
            <w:vAlign w:val="center"/>
          </w:tcPr>
          <w:p w:rsidR="009F0FD3" w:rsidRPr="0097483E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97483E">
              <w:rPr>
                <w:rFonts w:cs="Arial"/>
                <w:color w:val="000000"/>
                <w:sz w:val="23"/>
                <w:szCs w:val="23"/>
                <w:lang w:eastAsia="en-GB"/>
              </w:rPr>
              <w:t>Can you recall the structures of primary and secondary amino acids?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Default="009F0FD3" w:rsidP="009F0FD3"/>
        </w:tc>
        <w:tc>
          <w:tcPr>
            <w:tcW w:w="9442" w:type="dxa"/>
            <w:vAlign w:val="center"/>
          </w:tcPr>
          <w:p w:rsidR="009F0FD3" w:rsidRPr="0097483E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97483E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97483E">
              <w:rPr>
                <w:color w:val="221E1F"/>
                <w:sz w:val="23"/>
                <w:szCs w:val="23"/>
              </w:rPr>
              <w:t>describe optical isomerism (an example of stereoisomerism, in terms of non- superimposable mirror images about a chiral centre)?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Default="009F0FD3" w:rsidP="009F0FD3"/>
        </w:tc>
        <w:tc>
          <w:tcPr>
            <w:tcW w:w="9442" w:type="dxa"/>
            <w:vAlign w:val="center"/>
          </w:tcPr>
          <w:p w:rsidR="009F0FD3" w:rsidRPr="0097483E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97483E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97483E">
              <w:rPr>
                <w:color w:val="221E1F"/>
                <w:sz w:val="23"/>
                <w:szCs w:val="23"/>
              </w:rPr>
              <w:t>identify chiral centres in a molecule of any organic compound?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Default="009F0FD3" w:rsidP="009F0FD3"/>
        </w:tc>
        <w:tc>
          <w:tcPr>
            <w:tcW w:w="9442" w:type="dxa"/>
            <w:vAlign w:val="center"/>
          </w:tcPr>
          <w:p w:rsidR="009F0FD3" w:rsidRPr="0097483E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97483E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97483E">
              <w:rPr>
                <w:color w:val="221E1F"/>
                <w:sz w:val="23"/>
                <w:szCs w:val="23"/>
              </w:rPr>
              <w:t>condensation polymerisation to form polyesters?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Default="009F0FD3" w:rsidP="009F0FD3"/>
        </w:tc>
        <w:tc>
          <w:tcPr>
            <w:tcW w:w="9442" w:type="dxa"/>
            <w:vAlign w:val="center"/>
          </w:tcPr>
          <w:p w:rsidR="009F0FD3" w:rsidRPr="0097483E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97483E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97483E">
              <w:rPr>
                <w:color w:val="221E1F"/>
                <w:sz w:val="23"/>
                <w:szCs w:val="23"/>
              </w:rPr>
              <w:t>condensation polymerisation to form polyamides?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Default="009F0FD3" w:rsidP="009F0FD3"/>
        </w:tc>
        <w:tc>
          <w:tcPr>
            <w:tcW w:w="9442" w:type="dxa"/>
            <w:vAlign w:val="center"/>
          </w:tcPr>
          <w:p w:rsidR="009F0FD3" w:rsidRPr="0097483E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97483E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97483E">
              <w:rPr>
                <w:color w:val="221E1F"/>
                <w:sz w:val="23"/>
                <w:szCs w:val="23"/>
              </w:rPr>
              <w:t>describe the acid and base hydrolysis of the ester groups in polyesters?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Default="009F0FD3" w:rsidP="009F0FD3"/>
        </w:tc>
        <w:tc>
          <w:tcPr>
            <w:tcW w:w="9442" w:type="dxa"/>
            <w:vAlign w:val="center"/>
          </w:tcPr>
          <w:p w:rsidR="009F0FD3" w:rsidRPr="0097483E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97483E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97483E">
              <w:rPr>
                <w:color w:val="221E1F"/>
                <w:sz w:val="23"/>
                <w:szCs w:val="23"/>
              </w:rPr>
              <w:t>describe the acid and base hydrolysis of the amide groups in polyamides?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Default="009F0FD3" w:rsidP="009F0FD3"/>
        </w:tc>
        <w:tc>
          <w:tcPr>
            <w:tcW w:w="9442" w:type="dxa"/>
            <w:vAlign w:val="center"/>
          </w:tcPr>
          <w:p w:rsidR="009F0FD3" w:rsidRPr="0097483E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97483E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97483E">
              <w:rPr>
                <w:color w:val="221E1F"/>
                <w:sz w:val="23"/>
                <w:szCs w:val="23"/>
              </w:rPr>
              <w:t>describe the precipitation from addition and condensation polymerisation of the repeat unit from a given monomer?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Default="009F0FD3" w:rsidP="009F0FD3"/>
        </w:tc>
        <w:tc>
          <w:tcPr>
            <w:tcW w:w="9442" w:type="dxa"/>
            <w:vAlign w:val="center"/>
          </w:tcPr>
          <w:p w:rsidR="009F0FD3" w:rsidRPr="0097483E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97483E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97483E">
              <w:rPr>
                <w:color w:val="221E1F"/>
                <w:sz w:val="23"/>
                <w:szCs w:val="23"/>
              </w:rPr>
              <w:t>describe the precipitation from addition and condensation polymerisation of the monomer required for a given section of a polymer molecule?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Default="009F0FD3" w:rsidP="009F0FD3"/>
        </w:tc>
        <w:tc>
          <w:tcPr>
            <w:tcW w:w="9442" w:type="dxa"/>
            <w:vAlign w:val="center"/>
          </w:tcPr>
          <w:p w:rsidR="009F0FD3" w:rsidRPr="0097483E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97483E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97483E">
              <w:rPr>
                <w:color w:val="221E1F"/>
                <w:sz w:val="23"/>
                <w:szCs w:val="23"/>
              </w:rPr>
              <w:t>describe the precipitation from addition and condensation polymerisation of the type of polymerisation?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Default="009F0FD3" w:rsidP="009F0FD3">
            <w:r>
              <w:t>28</w:t>
            </w:r>
          </w:p>
        </w:tc>
        <w:tc>
          <w:tcPr>
            <w:tcW w:w="9442" w:type="dxa"/>
            <w:vAlign w:val="center"/>
          </w:tcPr>
          <w:p w:rsidR="009F0FD3" w:rsidRPr="00662EFB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662EFB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662EFB">
              <w:rPr>
                <w:color w:val="221E1F"/>
                <w:sz w:val="23"/>
                <w:szCs w:val="23"/>
              </w:rPr>
              <w:t>the use of C–C bond formation in synthesis to increase the length of a carbon chain?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Default="009F0FD3" w:rsidP="009F0FD3"/>
        </w:tc>
        <w:tc>
          <w:tcPr>
            <w:tcW w:w="9442" w:type="dxa"/>
            <w:vAlign w:val="center"/>
          </w:tcPr>
          <w:p w:rsidR="009F0FD3" w:rsidRPr="00662EFB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662EFB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662EFB">
              <w:rPr>
                <w:color w:val="221E1F"/>
                <w:sz w:val="23"/>
                <w:szCs w:val="23"/>
              </w:rPr>
              <w:t xml:space="preserve">the formation of C-C=N by reaction of </w:t>
            </w:r>
            <w:proofErr w:type="spellStart"/>
            <w:r w:rsidRPr="00662EFB">
              <w:rPr>
                <w:color w:val="221E1F"/>
                <w:sz w:val="23"/>
                <w:szCs w:val="23"/>
              </w:rPr>
              <w:t>haloalkanes</w:t>
            </w:r>
            <w:proofErr w:type="spellEnd"/>
            <w:r w:rsidRPr="00662EFB">
              <w:rPr>
                <w:color w:val="221E1F"/>
                <w:sz w:val="23"/>
                <w:szCs w:val="23"/>
              </w:rPr>
              <w:t xml:space="preserve"> with CN– and ethanol, including nucleophilic substitution mechanism?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Default="009F0FD3" w:rsidP="009F0FD3"/>
        </w:tc>
        <w:tc>
          <w:tcPr>
            <w:tcW w:w="9442" w:type="dxa"/>
            <w:vAlign w:val="center"/>
          </w:tcPr>
          <w:p w:rsidR="009F0FD3" w:rsidRPr="00662EFB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662EFB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662EFB">
              <w:rPr>
                <w:color w:val="221E1F"/>
                <w:sz w:val="23"/>
                <w:szCs w:val="23"/>
              </w:rPr>
              <w:t>the formation of C-C=N by reaction of carbonyl compounds with HCN, including nucleophilic addition mechanism?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Default="009F0FD3" w:rsidP="009F0FD3"/>
        </w:tc>
        <w:tc>
          <w:tcPr>
            <w:tcW w:w="9442" w:type="dxa"/>
            <w:vAlign w:val="center"/>
          </w:tcPr>
          <w:p w:rsidR="009F0FD3" w:rsidRPr="00662EFB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662EFB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recall </w:t>
            </w:r>
            <w:r w:rsidRPr="00662EFB">
              <w:rPr>
                <w:color w:val="221E1F"/>
                <w:sz w:val="23"/>
                <w:szCs w:val="23"/>
              </w:rPr>
              <w:t>the reactions of nitriles by reduction to form amines?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Default="009F0FD3" w:rsidP="009F0FD3"/>
        </w:tc>
        <w:tc>
          <w:tcPr>
            <w:tcW w:w="9442" w:type="dxa"/>
            <w:vAlign w:val="center"/>
          </w:tcPr>
          <w:p w:rsidR="009F0FD3" w:rsidRPr="00662EFB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662EFB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recall </w:t>
            </w:r>
            <w:r w:rsidRPr="00662EFB">
              <w:rPr>
                <w:color w:val="221E1F"/>
                <w:sz w:val="23"/>
                <w:szCs w:val="23"/>
              </w:rPr>
              <w:t>the reactions of nitriles by acid hydrolysis to form carboxylic acids?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Default="009F0FD3" w:rsidP="009F0FD3"/>
        </w:tc>
        <w:tc>
          <w:tcPr>
            <w:tcW w:w="9442" w:type="dxa"/>
            <w:vAlign w:val="center"/>
          </w:tcPr>
          <w:p w:rsidR="009F0FD3" w:rsidRPr="00662EFB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662EFB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the </w:t>
            </w:r>
            <w:r w:rsidRPr="00662EFB">
              <w:rPr>
                <w:color w:val="221E1F"/>
                <w:sz w:val="23"/>
                <w:szCs w:val="23"/>
              </w:rPr>
              <w:t xml:space="preserve">formation of a substituted aromatic C–C by alkylation (using a </w:t>
            </w:r>
            <w:proofErr w:type="spellStart"/>
            <w:r w:rsidRPr="00662EFB">
              <w:rPr>
                <w:color w:val="221E1F"/>
                <w:sz w:val="23"/>
                <w:szCs w:val="23"/>
              </w:rPr>
              <w:t>haloalkane</w:t>
            </w:r>
            <w:proofErr w:type="spellEnd"/>
            <w:r w:rsidRPr="00662EFB">
              <w:rPr>
                <w:color w:val="221E1F"/>
                <w:sz w:val="23"/>
                <w:szCs w:val="23"/>
              </w:rPr>
              <w:t>) and acylation (using an acyl chloride) in the presence of a halogen carrier (</w:t>
            </w:r>
            <w:proofErr w:type="spellStart"/>
            <w:r w:rsidRPr="00662EFB">
              <w:rPr>
                <w:color w:val="221E1F"/>
                <w:sz w:val="23"/>
                <w:szCs w:val="23"/>
              </w:rPr>
              <w:t>Friedel</w:t>
            </w:r>
            <w:proofErr w:type="spellEnd"/>
            <w:r w:rsidRPr="00662EFB">
              <w:rPr>
                <w:color w:val="221E1F"/>
                <w:sz w:val="23"/>
                <w:szCs w:val="23"/>
              </w:rPr>
              <w:t>–Crafts reaction)?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Default="009F0FD3" w:rsidP="009F0FD3"/>
        </w:tc>
        <w:tc>
          <w:tcPr>
            <w:tcW w:w="9442" w:type="dxa"/>
            <w:vAlign w:val="center"/>
          </w:tcPr>
          <w:p w:rsidR="009F0FD3" w:rsidRPr="00662EFB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662EFB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662EFB">
              <w:rPr>
                <w:color w:val="221E1F"/>
                <w:sz w:val="23"/>
                <w:szCs w:val="23"/>
              </w:rPr>
              <w:t xml:space="preserve">describe organic preparation using </w:t>
            </w:r>
            <w:proofErr w:type="spellStart"/>
            <w:r w:rsidRPr="00662EFB">
              <w:rPr>
                <w:color w:val="221E1F"/>
                <w:sz w:val="23"/>
                <w:szCs w:val="23"/>
              </w:rPr>
              <w:t>Quickfit</w:t>
            </w:r>
            <w:proofErr w:type="spellEnd"/>
            <w:r w:rsidRPr="00662EFB">
              <w:rPr>
                <w:color w:val="221E1F"/>
                <w:sz w:val="23"/>
                <w:szCs w:val="23"/>
              </w:rPr>
              <w:t xml:space="preserve"> apparatus and distillation and heating under reflux?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Default="009F0FD3" w:rsidP="009F0FD3"/>
        </w:tc>
        <w:tc>
          <w:tcPr>
            <w:tcW w:w="9442" w:type="dxa"/>
            <w:vAlign w:val="center"/>
          </w:tcPr>
          <w:p w:rsidR="009F0FD3" w:rsidRPr="00662EFB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662EFB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662EFB">
              <w:rPr>
                <w:color w:val="221E1F"/>
                <w:sz w:val="23"/>
                <w:szCs w:val="23"/>
              </w:rPr>
              <w:t xml:space="preserve">describe the purification of an organic solid by filtration under reduced pressure, recrystallization, </w:t>
            </w:r>
            <w:proofErr w:type="gramStart"/>
            <w:r w:rsidRPr="00662EFB">
              <w:rPr>
                <w:color w:val="221E1F"/>
                <w:sz w:val="23"/>
                <w:szCs w:val="23"/>
              </w:rPr>
              <w:t>measurement</w:t>
            </w:r>
            <w:proofErr w:type="gramEnd"/>
            <w:r w:rsidRPr="00662EFB">
              <w:rPr>
                <w:color w:val="221E1F"/>
                <w:sz w:val="23"/>
                <w:szCs w:val="23"/>
              </w:rPr>
              <w:t xml:space="preserve"> of melting points?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Default="009F0FD3" w:rsidP="009F0FD3"/>
        </w:tc>
        <w:tc>
          <w:tcPr>
            <w:tcW w:w="9442" w:type="dxa"/>
            <w:vAlign w:val="center"/>
          </w:tcPr>
          <w:p w:rsidR="009F0FD3" w:rsidRPr="00662EFB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662EFB">
              <w:rPr>
                <w:rFonts w:cs="Arial"/>
                <w:color w:val="000000"/>
                <w:sz w:val="23"/>
                <w:szCs w:val="23"/>
                <w:lang w:eastAsia="en-GB"/>
              </w:rPr>
              <w:t>Can you</w:t>
            </w:r>
            <w:r w:rsidRPr="00662EFB">
              <w:rPr>
                <w:color w:val="221E1F"/>
                <w:sz w:val="23"/>
                <w:szCs w:val="23"/>
              </w:rPr>
              <w:t xml:space="preserve"> identify individual functional groups of organic molecules containing several functional groups?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Default="009F0FD3" w:rsidP="009F0FD3"/>
        </w:tc>
        <w:tc>
          <w:tcPr>
            <w:tcW w:w="9442" w:type="dxa"/>
            <w:vAlign w:val="center"/>
          </w:tcPr>
          <w:p w:rsidR="009F0FD3" w:rsidRPr="00662EFB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662EFB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662EFB">
              <w:rPr>
                <w:color w:val="221E1F"/>
                <w:sz w:val="23"/>
                <w:szCs w:val="23"/>
              </w:rPr>
              <w:t>predict properties and reactions of organic molecules containing several functional groups?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Default="009F0FD3" w:rsidP="009F0FD3"/>
        </w:tc>
        <w:tc>
          <w:tcPr>
            <w:tcW w:w="9442" w:type="dxa"/>
            <w:vAlign w:val="center"/>
          </w:tcPr>
          <w:p w:rsidR="009F0FD3" w:rsidRPr="00662EFB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662EFB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662EFB">
              <w:rPr>
                <w:color w:val="221E1F"/>
                <w:sz w:val="23"/>
                <w:szCs w:val="23"/>
              </w:rPr>
              <w:t>multi-stage synthetic routes for preparing organic compounds?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Default="009F0FD3" w:rsidP="009F0FD3">
            <w:r>
              <w:t>29</w:t>
            </w:r>
          </w:p>
        </w:tc>
        <w:tc>
          <w:tcPr>
            <w:tcW w:w="9442" w:type="dxa"/>
            <w:vAlign w:val="center"/>
          </w:tcPr>
          <w:p w:rsidR="009F0FD3" w:rsidRPr="00B95D47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B95D47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B95D47">
              <w:rPr>
                <w:color w:val="221E1F"/>
                <w:sz w:val="23"/>
                <w:szCs w:val="23"/>
              </w:rPr>
              <w:t xml:space="preserve">interpret one-way TLC chromatograms in terms of </w:t>
            </w:r>
            <w:proofErr w:type="spellStart"/>
            <w:r w:rsidRPr="00B95D47">
              <w:rPr>
                <w:i/>
                <w:iCs/>
                <w:color w:val="221E1F"/>
                <w:sz w:val="23"/>
                <w:szCs w:val="23"/>
              </w:rPr>
              <w:t>R</w:t>
            </w:r>
            <w:r w:rsidRPr="00B95D47">
              <w:rPr>
                <w:color w:val="221E1F"/>
                <w:sz w:val="23"/>
                <w:szCs w:val="23"/>
              </w:rPr>
              <w:t>f</w:t>
            </w:r>
            <w:proofErr w:type="spellEnd"/>
            <w:r w:rsidRPr="00B95D47">
              <w:rPr>
                <w:color w:val="221E1F"/>
                <w:sz w:val="23"/>
                <w:szCs w:val="23"/>
              </w:rPr>
              <w:t xml:space="preserve"> values?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Default="009F0FD3" w:rsidP="009F0FD3"/>
        </w:tc>
        <w:tc>
          <w:tcPr>
            <w:tcW w:w="9442" w:type="dxa"/>
            <w:vAlign w:val="center"/>
          </w:tcPr>
          <w:p w:rsidR="009F0FD3" w:rsidRPr="00B95D47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B95D47">
              <w:rPr>
                <w:rFonts w:cs="Arial"/>
                <w:color w:val="000000"/>
                <w:sz w:val="23"/>
                <w:szCs w:val="23"/>
                <w:lang w:eastAsia="en-GB"/>
              </w:rPr>
              <w:t>Can you interpret gas chromatograms in terms of retention times?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Default="009F0FD3" w:rsidP="009F0FD3"/>
        </w:tc>
        <w:tc>
          <w:tcPr>
            <w:tcW w:w="9442" w:type="dxa"/>
            <w:vAlign w:val="center"/>
          </w:tcPr>
          <w:p w:rsidR="009F0FD3" w:rsidRPr="00B95D47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B95D47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interpret gas chromatograms in terms of </w:t>
            </w:r>
            <w:r w:rsidRPr="00B95D47">
              <w:rPr>
                <w:color w:val="221E1F"/>
                <w:sz w:val="23"/>
                <w:szCs w:val="23"/>
              </w:rPr>
              <w:t>the amounts and proportions of the components in a mixture</w:t>
            </w:r>
            <w:r w:rsidRPr="00B95D47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Default="009F0FD3" w:rsidP="009F0FD3"/>
        </w:tc>
        <w:tc>
          <w:tcPr>
            <w:tcW w:w="9442" w:type="dxa"/>
            <w:vAlign w:val="center"/>
          </w:tcPr>
          <w:p w:rsidR="009F0FD3" w:rsidRPr="00B95D47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B95D47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recall </w:t>
            </w:r>
            <w:r w:rsidRPr="00B95D47">
              <w:rPr>
                <w:color w:val="221E1F"/>
                <w:sz w:val="23"/>
                <w:szCs w:val="23"/>
              </w:rPr>
              <w:t>the test for alkenes by reaction with bromine?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Default="009F0FD3" w:rsidP="009F0FD3"/>
        </w:tc>
        <w:tc>
          <w:tcPr>
            <w:tcW w:w="9442" w:type="dxa"/>
            <w:vAlign w:val="center"/>
          </w:tcPr>
          <w:p w:rsidR="009F0FD3" w:rsidRPr="00B95D47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B95D47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recall </w:t>
            </w:r>
            <w:r w:rsidRPr="00B95D47">
              <w:rPr>
                <w:color w:val="221E1F"/>
                <w:sz w:val="23"/>
                <w:szCs w:val="23"/>
              </w:rPr>
              <w:t xml:space="preserve">the test for </w:t>
            </w:r>
            <w:proofErr w:type="spellStart"/>
            <w:r w:rsidRPr="00B95D47">
              <w:rPr>
                <w:color w:val="221E1F"/>
                <w:sz w:val="23"/>
                <w:szCs w:val="23"/>
              </w:rPr>
              <w:t>haloalkanes</w:t>
            </w:r>
            <w:proofErr w:type="spellEnd"/>
            <w:r w:rsidRPr="00B95D47">
              <w:rPr>
                <w:color w:val="221E1F"/>
                <w:sz w:val="23"/>
                <w:szCs w:val="23"/>
              </w:rPr>
              <w:t xml:space="preserve"> by reaction with aqueous silver nitrate in ethanol?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Default="009F0FD3" w:rsidP="009F0FD3"/>
        </w:tc>
        <w:tc>
          <w:tcPr>
            <w:tcW w:w="9442" w:type="dxa"/>
            <w:vAlign w:val="center"/>
          </w:tcPr>
          <w:p w:rsidR="009F0FD3" w:rsidRPr="00B95D47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B95D47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recall </w:t>
            </w:r>
            <w:r w:rsidRPr="00B95D47">
              <w:rPr>
                <w:color w:val="221E1F"/>
                <w:sz w:val="23"/>
                <w:szCs w:val="23"/>
              </w:rPr>
              <w:t xml:space="preserve">the test for phenols by weak acidity but no reaction with </w:t>
            </w:r>
            <w:r w:rsidRPr="00B95D47">
              <w:rPr>
                <w:color w:val="221E1F"/>
                <w:sz w:val="23"/>
                <w:szCs w:val="23"/>
              </w:rPr>
              <w:br/>
              <w:t>CO</w:t>
            </w:r>
            <w:r w:rsidRPr="001F1687">
              <w:rPr>
                <w:color w:val="221E1F"/>
                <w:sz w:val="23"/>
                <w:szCs w:val="23"/>
                <w:vertAlign w:val="subscript"/>
              </w:rPr>
              <w:t>3</w:t>
            </w:r>
            <w:r w:rsidRPr="00B95D47">
              <w:rPr>
                <w:color w:val="221E1F"/>
                <w:sz w:val="23"/>
                <w:szCs w:val="23"/>
                <w:vertAlign w:val="superscript"/>
              </w:rPr>
              <w:t>2–</w:t>
            </w:r>
            <w:r w:rsidRPr="00B95D47">
              <w:rPr>
                <w:color w:val="221E1F"/>
                <w:sz w:val="23"/>
                <w:szCs w:val="23"/>
              </w:rPr>
              <w:t>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Default="009F0FD3" w:rsidP="009F0FD3"/>
        </w:tc>
        <w:tc>
          <w:tcPr>
            <w:tcW w:w="9442" w:type="dxa"/>
            <w:vAlign w:val="center"/>
          </w:tcPr>
          <w:p w:rsidR="009F0FD3" w:rsidRPr="00B95D47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B95D47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B95D47">
              <w:rPr>
                <w:color w:val="221E1F"/>
                <w:sz w:val="23"/>
                <w:szCs w:val="23"/>
              </w:rPr>
              <w:t>recall the test for carbonyl compounds by reaction with 2,4- DNP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Default="009F0FD3" w:rsidP="009F0FD3"/>
        </w:tc>
        <w:tc>
          <w:tcPr>
            <w:tcW w:w="9442" w:type="dxa"/>
            <w:vAlign w:val="center"/>
          </w:tcPr>
          <w:p w:rsidR="009F0FD3" w:rsidRPr="00B95D47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B95D47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B95D47">
              <w:rPr>
                <w:color w:val="221E1F"/>
                <w:sz w:val="23"/>
                <w:szCs w:val="23"/>
              </w:rPr>
              <w:t xml:space="preserve">recall the test for aldehydes by reaction with </w:t>
            </w:r>
            <w:proofErr w:type="spellStart"/>
            <w:r w:rsidRPr="00B95D47">
              <w:rPr>
                <w:color w:val="221E1F"/>
                <w:sz w:val="23"/>
                <w:szCs w:val="23"/>
              </w:rPr>
              <w:t>Tollens</w:t>
            </w:r>
            <w:proofErr w:type="spellEnd"/>
            <w:r w:rsidRPr="00B95D47">
              <w:rPr>
                <w:color w:val="221E1F"/>
                <w:sz w:val="23"/>
                <w:szCs w:val="23"/>
              </w:rPr>
              <w:t>’ reagent?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Default="009F0FD3" w:rsidP="009F0FD3"/>
        </w:tc>
        <w:tc>
          <w:tcPr>
            <w:tcW w:w="9442" w:type="dxa"/>
            <w:vAlign w:val="center"/>
          </w:tcPr>
          <w:p w:rsidR="009F0FD3" w:rsidRPr="00B95D47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B95D47">
              <w:rPr>
                <w:rFonts w:cs="Arial"/>
                <w:color w:val="000000"/>
                <w:sz w:val="23"/>
                <w:szCs w:val="23"/>
                <w:lang w:eastAsia="en-GB"/>
              </w:rPr>
              <w:t>Can you</w:t>
            </w:r>
            <w:r w:rsidRPr="00B95D47">
              <w:rPr>
                <w:color w:val="221E1F"/>
                <w:sz w:val="23"/>
                <w:szCs w:val="23"/>
              </w:rPr>
              <w:t xml:space="preserve"> recall the test for primary and secondary alcohols and aldehydes by reaction with acidified dichromate?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Default="009F0FD3" w:rsidP="009F0FD3"/>
        </w:tc>
        <w:tc>
          <w:tcPr>
            <w:tcW w:w="9442" w:type="dxa"/>
            <w:vAlign w:val="center"/>
          </w:tcPr>
          <w:p w:rsidR="009F0FD3" w:rsidRPr="00937787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B95D47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B95D47">
              <w:rPr>
                <w:color w:val="221E1F"/>
                <w:sz w:val="23"/>
                <w:szCs w:val="23"/>
              </w:rPr>
              <w:t>recall the test for carboxylic acids by reaction with</w:t>
            </w:r>
            <w:r>
              <w:rPr>
                <w:color w:val="221E1F"/>
              </w:rPr>
              <w:t xml:space="preserve"> </w:t>
            </w:r>
            <w:r w:rsidRPr="0007769B">
              <w:rPr>
                <w:color w:val="221E1F"/>
                <w:sz w:val="23"/>
                <w:szCs w:val="23"/>
              </w:rPr>
              <w:t>CO</w:t>
            </w:r>
            <w:r w:rsidRPr="001F1687">
              <w:rPr>
                <w:color w:val="221E1F"/>
                <w:sz w:val="23"/>
                <w:szCs w:val="23"/>
                <w:vertAlign w:val="subscript"/>
              </w:rPr>
              <w:t>3</w:t>
            </w:r>
            <w:r w:rsidRPr="00E73406">
              <w:rPr>
                <w:color w:val="221E1F"/>
                <w:sz w:val="23"/>
                <w:szCs w:val="23"/>
                <w:vertAlign w:val="superscript"/>
              </w:rPr>
              <w:t>2–</w:t>
            </w:r>
            <w:r w:rsidRPr="0007769B">
              <w:rPr>
                <w:color w:val="221E1F"/>
                <w:sz w:val="23"/>
                <w:szCs w:val="23"/>
              </w:rPr>
              <w:t>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Default="009F0FD3" w:rsidP="009F0FD3"/>
        </w:tc>
        <w:tc>
          <w:tcPr>
            <w:tcW w:w="9442" w:type="dxa"/>
            <w:vAlign w:val="center"/>
          </w:tcPr>
          <w:p w:rsidR="009F0FD3" w:rsidRPr="00B95D47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B95D47">
              <w:rPr>
                <w:rFonts w:cs="Arial"/>
                <w:color w:val="000000"/>
                <w:sz w:val="23"/>
                <w:szCs w:val="23"/>
                <w:lang w:eastAsia="en-GB"/>
              </w:rPr>
              <w:t>Can you use a carbon-13 NMR to make predictions about the number of carbon environments in a molecule?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Default="009F0FD3" w:rsidP="009F0FD3"/>
        </w:tc>
        <w:tc>
          <w:tcPr>
            <w:tcW w:w="9442" w:type="dxa"/>
            <w:vAlign w:val="center"/>
          </w:tcPr>
          <w:p w:rsidR="009F0FD3" w:rsidRPr="00B95D47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B95D47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use a carbon-13 NMR to make predictions about </w:t>
            </w:r>
            <w:r w:rsidRPr="00B95D47">
              <w:rPr>
                <w:color w:val="221E1F"/>
                <w:sz w:val="23"/>
                <w:szCs w:val="23"/>
              </w:rPr>
              <w:t>the different types of carbon environment present, from chemical shift values?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Default="009F0FD3" w:rsidP="009F0FD3"/>
        </w:tc>
        <w:tc>
          <w:tcPr>
            <w:tcW w:w="9442" w:type="dxa"/>
            <w:vAlign w:val="center"/>
          </w:tcPr>
          <w:p w:rsidR="009F0FD3" w:rsidRPr="00B95D47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B95D47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use a carbon-13 NMR to make predictions about </w:t>
            </w:r>
            <w:r w:rsidRPr="00B95D47">
              <w:rPr>
                <w:color w:val="221E1F"/>
                <w:sz w:val="23"/>
                <w:szCs w:val="23"/>
              </w:rPr>
              <w:t>possible structures for the molecule?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Default="009F0FD3" w:rsidP="009F0FD3"/>
        </w:tc>
        <w:tc>
          <w:tcPr>
            <w:tcW w:w="9442" w:type="dxa"/>
            <w:vAlign w:val="center"/>
          </w:tcPr>
          <w:p w:rsidR="009F0FD3" w:rsidRPr="00B95D47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B95D47">
              <w:rPr>
                <w:rFonts w:cs="Arial"/>
                <w:color w:val="000000"/>
                <w:sz w:val="23"/>
                <w:szCs w:val="23"/>
                <w:lang w:eastAsia="en-GB"/>
              </w:rPr>
              <w:t>Can you us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e</w:t>
            </w:r>
            <w:r w:rsidRPr="00B95D47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a high resolution proton NMR spectrum to make predictions about </w:t>
            </w:r>
            <w:r w:rsidRPr="00B95D47">
              <w:rPr>
                <w:color w:val="221E1F"/>
                <w:sz w:val="23"/>
                <w:szCs w:val="23"/>
              </w:rPr>
              <w:t>the number of proton environments in the molecule?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Default="009F0FD3" w:rsidP="009F0FD3"/>
        </w:tc>
        <w:tc>
          <w:tcPr>
            <w:tcW w:w="9442" w:type="dxa"/>
            <w:vAlign w:val="center"/>
          </w:tcPr>
          <w:p w:rsidR="009F0FD3" w:rsidRPr="00B95D47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B95D47">
              <w:rPr>
                <w:rFonts w:cs="Arial"/>
                <w:color w:val="000000"/>
                <w:sz w:val="23"/>
                <w:szCs w:val="23"/>
                <w:lang w:eastAsia="en-GB"/>
              </w:rPr>
              <w:t>Can you us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e</w:t>
            </w:r>
            <w:r w:rsidRPr="00B95D47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a high resolution proton NMR spectrum to make predictions about </w:t>
            </w:r>
            <w:r w:rsidRPr="00B95D47">
              <w:rPr>
                <w:color w:val="221E1F"/>
                <w:sz w:val="23"/>
                <w:szCs w:val="23"/>
              </w:rPr>
              <w:t>the different types of proton environment present, from chemical shift values?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Default="009F0FD3" w:rsidP="009F0FD3"/>
        </w:tc>
        <w:tc>
          <w:tcPr>
            <w:tcW w:w="9442" w:type="dxa"/>
            <w:vAlign w:val="center"/>
          </w:tcPr>
          <w:p w:rsidR="009F0FD3" w:rsidRPr="00B95D47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B95D47">
              <w:rPr>
                <w:rFonts w:cs="Arial"/>
                <w:color w:val="000000"/>
                <w:sz w:val="23"/>
                <w:szCs w:val="23"/>
                <w:lang w:eastAsia="en-GB"/>
              </w:rPr>
              <w:t>Can you us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e</w:t>
            </w:r>
            <w:r w:rsidRPr="00B95D47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a high resolution proton NMR spectrum to make predictions about </w:t>
            </w:r>
            <w:r w:rsidRPr="00B95D47">
              <w:rPr>
                <w:color w:val="221E1F"/>
                <w:sz w:val="23"/>
                <w:szCs w:val="23"/>
              </w:rPr>
              <w:t>the relative numbers of each type of proton present from relative peak areas, using integration traces or ratio numbers, when required?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Default="009F0FD3" w:rsidP="009F0FD3"/>
        </w:tc>
        <w:tc>
          <w:tcPr>
            <w:tcW w:w="9442" w:type="dxa"/>
            <w:vAlign w:val="center"/>
          </w:tcPr>
          <w:p w:rsidR="009F0FD3" w:rsidRPr="00B95D47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B95D47">
              <w:rPr>
                <w:rFonts w:cs="Arial"/>
                <w:color w:val="000000"/>
                <w:sz w:val="23"/>
                <w:szCs w:val="23"/>
                <w:lang w:eastAsia="en-GB"/>
              </w:rPr>
              <w:t>Can you us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e</w:t>
            </w:r>
            <w:r w:rsidRPr="00B95D47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a high resolution proton NMR spectrum to make predictions about </w:t>
            </w:r>
            <w:r w:rsidRPr="00B95D47">
              <w:rPr>
                <w:color w:val="221E1F"/>
                <w:sz w:val="23"/>
                <w:szCs w:val="23"/>
              </w:rPr>
              <w:t xml:space="preserve">the number of non-equivalent protons adjacent to a given proton from the spin– spin splitting pattern, using the </w:t>
            </w:r>
            <w:r w:rsidRPr="00B95D47">
              <w:rPr>
                <w:i/>
                <w:iCs/>
                <w:color w:val="221E1F"/>
                <w:sz w:val="23"/>
                <w:szCs w:val="23"/>
              </w:rPr>
              <w:t xml:space="preserve">n </w:t>
            </w:r>
            <w:r w:rsidRPr="00B95D47">
              <w:rPr>
                <w:color w:val="221E1F"/>
                <w:sz w:val="23"/>
                <w:szCs w:val="23"/>
              </w:rPr>
              <w:t>+ 1 rule?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Default="009F0FD3" w:rsidP="009F0FD3"/>
        </w:tc>
        <w:tc>
          <w:tcPr>
            <w:tcW w:w="9442" w:type="dxa"/>
            <w:vAlign w:val="center"/>
          </w:tcPr>
          <w:p w:rsidR="009F0FD3" w:rsidRPr="00B95D47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B95D47">
              <w:rPr>
                <w:rFonts w:cs="Arial"/>
                <w:color w:val="000000"/>
                <w:sz w:val="23"/>
                <w:szCs w:val="23"/>
                <w:lang w:eastAsia="en-GB"/>
              </w:rPr>
              <w:t>Can you us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e</w:t>
            </w:r>
            <w:r w:rsidRPr="00B95D47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a high resolution proton NMR spectrum to make predictions about </w:t>
            </w:r>
            <w:r w:rsidRPr="00B95D47">
              <w:rPr>
                <w:color w:val="221E1F"/>
                <w:sz w:val="23"/>
                <w:szCs w:val="23"/>
              </w:rPr>
              <w:t>possible structures for the molecule?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Default="009F0FD3" w:rsidP="009F0FD3"/>
        </w:tc>
        <w:tc>
          <w:tcPr>
            <w:tcW w:w="9442" w:type="dxa"/>
            <w:vAlign w:val="center"/>
          </w:tcPr>
          <w:p w:rsidR="009F0FD3" w:rsidRPr="00B95D47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B95D47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predict </w:t>
            </w:r>
            <w:r w:rsidRPr="00B95D47">
              <w:rPr>
                <w:color w:val="221E1F"/>
                <w:sz w:val="23"/>
                <w:szCs w:val="23"/>
              </w:rPr>
              <w:t xml:space="preserve">a carbon-13 or proton NMR spectrum for a given molecule? 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Default="009F0FD3" w:rsidP="009F0FD3"/>
        </w:tc>
        <w:tc>
          <w:tcPr>
            <w:tcW w:w="9442" w:type="dxa"/>
            <w:vAlign w:val="center"/>
          </w:tcPr>
          <w:p w:rsidR="009F0FD3" w:rsidRPr="00B95D47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B95D47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B95D47">
              <w:rPr>
                <w:color w:val="221E1F"/>
                <w:sz w:val="23"/>
                <w:szCs w:val="23"/>
              </w:rPr>
              <w:t xml:space="preserve">the use of </w:t>
            </w:r>
            <w:proofErr w:type="spellStart"/>
            <w:r w:rsidRPr="00B95D47">
              <w:rPr>
                <w:color w:val="221E1F"/>
                <w:sz w:val="23"/>
                <w:szCs w:val="23"/>
              </w:rPr>
              <w:t>tetramethylsilane</w:t>
            </w:r>
            <w:proofErr w:type="spellEnd"/>
            <w:r w:rsidRPr="00B95D47">
              <w:rPr>
                <w:color w:val="221E1F"/>
                <w:sz w:val="23"/>
                <w:szCs w:val="23"/>
              </w:rPr>
              <w:t>, TMS, as the standard for chemical shift measurements?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Default="009F0FD3" w:rsidP="009F0FD3"/>
        </w:tc>
        <w:tc>
          <w:tcPr>
            <w:tcW w:w="9442" w:type="dxa"/>
            <w:vAlign w:val="center"/>
          </w:tcPr>
          <w:p w:rsidR="009F0FD3" w:rsidRPr="00B95D47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B95D47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recall </w:t>
            </w:r>
            <w:r w:rsidRPr="00B95D47">
              <w:rPr>
                <w:color w:val="221E1F"/>
                <w:sz w:val="23"/>
                <w:szCs w:val="23"/>
              </w:rPr>
              <w:t xml:space="preserve">the need for deuterated solvents, e.g. </w:t>
            </w:r>
            <w:proofErr w:type="spellStart"/>
            <w:r w:rsidRPr="00B95D47">
              <w:rPr>
                <w:color w:val="221E1F"/>
                <w:sz w:val="23"/>
                <w:szCs w:val="23"/>
              </w:rPr>
              <w:t>CDC</w:t>
            </w:r>
            <w:r w:rsidRPr="00B95D47">
              <w:rPr>
                <w:rFonts w:ascii="Bookman Old Style" w:hAnsi="Bookman Old Style" w:cs="Bookman Old Style"/>
                <w:i/>
                <w:iCs/>
                <w:color w:val="221E1F"/>
                <w:sz w:val="23"/>
                <w:szCs w:val="23"/>
              </w:rPr>
              <w:t>l</w:t>
            </w:r>
            <w:proofErr w:type="spellEnd"/>
            <w:r w:rsidRPr="00B95D47">
              <w:rPr>
                <w:rFonts w:ascii="Bookman Old Style" w:hAnsi="Bookman Old Style" w:cs="Bookman Old Style"/>
                <w:i/>
                <w:iCs/>
                <w:color w:val="221E1F"/>
                <w:sz w:val="23"/>
                <w:szCs w:val="23"/>
              </w:rPr>
              <w:t xml:space="preserve"> </w:t>
            </w:r>
            <w:r w:rsidRPr="001F1687">
              <w:rPr>
                <w:color w:val="221E1F"/>
                <w:sz w:val="23"/>
                <w:szCs w:val="23"/>
                <w:vertAlign w:val="subscript"/>
              </w:rPr>
              <w:t>3</w:t>
            </w:r>
            <w:r w:rsidRPr="00B95D47">
              <w:rPr>
                <w:color w:val="221E1F"/>
                <w:sz w:val="23"/>
                <w:szCs w:val="23"/>
              </w:rPr>
              <w:t>, when running an NMR spectrum?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Default="009F0FD3" w:rsidP="009F0FD3"/>
        </w:tc>
        <w:tc>
          <w:tcPr>
            <w:tcW w:w="9442" w:type="dxa"/>
            <w:vAlign w:val="center"/>
          </w:tcPr>
          <w:p w:rsidR="009F0FD3" w:rsidRPr="00B95D47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B95D47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identify </w:t>
            </w:r>
            <w:r w:rsidRPr="00B95D47">
              <w:rPr>
                <w:color w:val="221E1F"/>
                <w:sz w:val="23"/>
                <w:szCs w:val="23"/>
              </w:rPr>
              <w:t>O–H and N–H protons by proton exchange using D</w:t>
            </w:r>
            <w:r w:rsidRPr="001F1687">
              <w:rPr>
                <w:color w:val="221E1F"/>
                <w:sz w:val="23"/>
                <w:szCs w:val="23"/>
                <w:vertAlign w:val="subscript"/>
              </w:rPr>
              <w:t>2</w:t>
            </w:r>
            <w:r w:rsidRPr="00B95D47">
              <w:rPr>
                <w:color w:val="221E1F"/>
                <w:sz w:val="23"/>
                <w:szCs w:val="23"/>
              </w:rPr>
              <w:t>O?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Default="009F0FD3" w:rsidP="009F0FD3"/>
        </w:tc>
        <w:tc>
          <w:tcPr>
            <w:tcW w:w="9442" w:type="dxa"/>
            <w:vAlign w:val="center"/>
          </w:tcPr>
          <w:p w:rsidR="009F0FD3" w:rsidRPr="00B95D47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B95D47">
              <w:rPr>
                <w:rFonts w:cs="Arial"/>
                <w:color w:val="000000"/>
                <w:sz w:val="23"/>
                <w:szCs w:val="23"/>
                <w:lang w:eastAsia="en-GB"/>
              </w:rPr>
              <w:t>Can you deduce the structures of organic compounds from elemental analysis?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Default="009F0FD3" w:rsidP="009F0FD3"/>
        </w:tc>
        <w:tc>
          <w:tcPr>
            <w:tcW w:w="9442" w:type="dxa"/>
            <w:vAlign w:val="center"/>
          </w:tcPr>
          <w:p w:rsidR="009F0FD3" w:rsidRPr="00B95D47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B95D47">
              <w:rPr>
                <w:rFonts w:cs="Arial"/>
                <w:color w:val="000000"/>
                <w:sz w:val="23"/>
                <w:szCs w:val="23"/>
                <w:lang w:eastAsia="en-GB"/>
              </w:rPr>
              <w:t>Can you deduce the structures of organic compounds from mass spectra?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Default="009F0FD3" w:rsidP="009F0FD3"/>
        </w:tc>
        <w:tc>
          <w:tcPr>
            <w:tcW w:w="9442" w:type="dxa"/>
            <w:vAlign w:val="center"/>
          </w:tcPr>
          <w:p w:rsidR="009F0FD3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Can you deduce the structures of organic compounds from IR spectra?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  <w:tr w:rsidR="009F0FD3" w:rsidRPr="00D928D3" w:rsidTr="00D928D3">
        <w:trPr>
          <w:trHeight w:val="267"/>
        </w:trPr>
        <w:tc>
          <w:tcPr>
            <w:tcW w:w="846" w:type="dxa"/>
          </w:tcPr>
          <w:p w:rsidR="009F0FD3" w:rsidRDefault="009F0FD3" w:rsidP="009F0FD3"/>
        </w:tc>
        <w:tc>
          <w:tcPr>
            <w:tcW w:w="9442" w:type="dxa"/>
            <w:vAlign w:val="center"/>
          </w:tcPr>
          <w:p w:rsidR="009F0FD3" w:rsidRDefault="009F0FD3" w:rsidP="009F0F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Can you deduce the structures of organic compounds from NMR spectra?</w:t>
            </w:r>
          </w:p>
        </w:tc>
        <w:tc>
          <w:tcPr>
            <w:tcW w:w="475" w:type="dxa"/>
          </w:tcPr>
          <w:p w:rsidR="009F0FD3" w:rsidRPr="00D928D3" w:rsidRDefault="009F0FD3" w:rsidP="009F0FD3"/>
        </w:tc>
      </w:tr>
    </w:tbl>
    <w:p w:rsidR="00D928D3" w:rsidRPr="00D928D3" w:rsidRDefault="00D928D3" w:rsidP="009F0FD3">
      <w:pPr>
        <w:spacing w:line="240" w:lineRule="auto"/>
      </w:pPr>
    </w:p>
    <w:sectPr w:rsidR="00D928D3" w:rsidRPr="00D928D3" w:rsidSect="00D928D3">
      <w:pgSz w:w="11906" w:h="16838"/>
      <w:pgMar w:top="568" w:right="566" w:bottom="568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E352F"/>
    <w:multiLevelType w:val="hybridMultilevel"/>
    <w:tmpl w:val="04F81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5351E"/>
    <w:multiLevelType w:val="hybridMultilevel"/>
    <w:tmpl w:val="A8185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B7"/>
    <w:rsid w:val="001F0B84"/>
    <w:rsid w:val="002A4C33"/>
    <w:rsid w:val="00326F11"/>
    <w:rsid w:val="004620C5"/>
    <w:rsid w:val="004E7872"/>
    <w:rsid w:val="00641702"/>
    <w:rsid w:val="006A2B9B"/>
    <w:rsid w:val="006B2F9A"/>
    <w:rsid w:val="007F11E2"/>
    <w:rsid w:val="007F5D4B"/>
    <w:rsid w:val="008923D7"/>
    <w:rsid w:val="00894193"/>
    <w:rsid w:val="008C7CF9"/>
    <w:rsid w:val="008F1CF7"/>
    <w:rsid w:val="009635B7"/>
    <w:rsid w:val="00987A12"/>
    <w:rsid w:val="009909AB"/>
    <w:rsid w:val="009B7250"/>
    <w:rsid w:val="009F0FD3"/>
    <w:rsid w:val="00B12AC5"/>
    <w:rsid w:val="00B15C25"/>
    <w:rsid w:val="00BC2E57"/>
    <w:rsid w:val="00BD2577"/>
    <w:rsid w:val="00C33B17"/>
    <w:rsid w:val="00D928D3"/>
    <w:rsid w:val="00DB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411A4"/>
  <w15:chartTrackingRefBased/>
  <w15:docId w15:val="{FED37A36-88CA-4FB6-AD1E-70BDFF3C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B41E915E</Template>
  <TotalTime>67</TotalTime>
  <Pages>6</Pages>
  <Words>3114</Words>
  <Characters>17751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Sydenham School</Company>
  <LinksUpToDate>false</LinksUpToDate>
  <CharactersWithSpaces>20824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Ryan</dc:creator>
  <cp:keywords/>
  <dc:description/>
  <cp:lastModifiedBy>Barry Ryan</cp:lastModifiedBy>
  <cp:revision>21</cp:revision>
  <dcterms:created xsi:type="dcterms:W3CDTF">2018-07-04T07:43:00Z</dcterms:created>
  <dcterms:modified xsi:type="dcterms:W3CDTF">2018-07-05T11:00:00Z</dcterms:modified>
</cp:coreProperties>
</file>